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A51" w:rsidRDefault="00B31A51" w:rsidP="00F5192A">
      <w:pPr>
        <w:ind w:left="360"/>
        <w:jc w:val="center"/>
        <w:rPr>
          <w:rFonts w:ascii="Times New Roman" w:hAnsi="Times New Roman" w:cs="Times New Roman"/>
          <w:sz w:val="26"/>
          <w:szCs w:val="26"/>
          <w:lang w:val="ru-RU"/>
        </w:rPr>
      </w:pP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Pr="00C64E41">
        <w:rPr>
          <w:rFonts w:ascii="Times New Roman" w:hAnsi="Times New Roman" w:cs="Times New Roman"/>
          <w:sz w:val="26"/>
          <w:szCs w:val="26"/>
          <w:lang w:val="ru-RU"/>
        </w:rPr>
        <w:t>________</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Pr="00C64E41">
        <w:rPr>
          <w:rFonts w:ascii="Times New Roman" w:hAnsi="Times New Roman" w:cs="Times New Roman"/>
          <w:sz w:val="26"/>
          <w:szCs w:val="26"/>
          <w:lang w:val="ru-RU"/>
        </w:rPr>
        <w:t xml:space="preserve"> «____» ________ 20</w:t>
      </w:r>
      <w:r w:rsidR="00D306CD" w:rsidRPr="0060130A">
        <w:rPr>
          <w:rFonts w:ascii="Times New Roman" w:hAnsi="Times New Roman" w:cs="Times New Roman"/>
          <w:sz w:val="26"/>
          <w:szCs w:val="26"/>
          <w:lang w:val="ru-RU"/>
        </w:rPr>
        <w:t>1</w:t>
      </w:r>
      <w:r w:rsidR="006C442A">
        <w:rPr>
          <w:rFonts w:ascii="Times New Roman" w:hAnsi="Times New Roman" w:cs="Times New Roman"/>
          <w:sz w:val="26"/>
          <w:szCs w:val="26"/>
          <w:lang w:val="ru-RU"/>
        </w:rPr>
        <w:t>7</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 xml:space="preserve">________,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proofErr w:type="spellStart"/>
      <w:r w:rsidRPr="00B31A51">
        <w:rPr>
          <w:rFonts w:ascii="Times New Roman" w:hAnsi="Times New Roman" w:cs="Times New Roman"/>
          <w:b/>
          <w:sz w:val="26"/>
          <w:szCs w:val="26"/>
          <w:lang w:val="ru-RU"/>
        </w:rPr>
        <w:t>Долгоаршинных</w:t>
      </w:r>
      <w:proofErr w:type="spellEnd"/>
      <w:r w:rsidRPr="00B31A51">
        <w:rPr>
          <w:rFonts w:ascii="Times New Roman" w:hAnsi="Times New Roman" w:cs="Times New Roman"/>
          <w:b/>
          <w:sz w:val="26"/>
          <w:szCs w:val="26"/>
          <w:lang w:val="ru-RU"/>
        </w:rPr>
        <w:t xml:space="preserve"> Марата </w:t>
      </w:r>
      <w:proofErr w:type="spellStart"/>
      <w:r w:rsidRPr="00B31A51">
        <w:rPr>
          <w:rFonts w:ascii="Times New Roman" w:hAnsi="Times New Roman" w:cs="Times New Roman"/>
          <w:b/>
          <w:sz w:val="26"/>
          <w:szCs w:val="26"/>
          <w:lang w:val="ru-RU"/>
        </w:rPr>
        <w:t>Гайнулловича</w:t>
      </w:r>
      <w:proofErr w:type="spellEnd"/>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«Адрес доставки» – это указанный в </w:t>
      </w:r>
      <w:r w:rsidR="005D2B1E">
        <w:rPr>
          <w:rFonts w:ascii="Times New Roman" w:hAnsi="Times New Roman" w:cs="Times New Roman"/>
          <w:sz w:val="26"/>
          <w:szCs w:val="26"/>
          <w:lang w:val="ru-RU"/>
        </w:rPr>
        <w:t>Приложении №1</w:t>
      </w:r>
      <w:r w:rsidRPr="00171F71">
        <w:rPr>
          <w:rFonts w:ascii="Times New Roman" w:hAnsi="Times New Roman" w:cs="Times New Roman"/>
          <w:sz w:val="26"/>
          <w:szCs w:val="26"/>
          <w:lang w:val="ru-RU"/>
        </w:rPr>
        <w:t xml:space="preserve"> </w:t>
      </w:r>
      <w:r w:rsidR="005D2B1E">
        <w:rPr>
          <w:rFonts w:ascii="Times New Roman" w:hAnsi="Times New Roman" w:cs="Times New Roman"/>
          <w:sz w:val="26"/>
          <w:szCs w:val="26"/>
          <w:lang w:val="ru-RU"/>
        </w:rPr>
        <w:t xml:space="preserve">к Договору </w:t>
      </w:r>
      <w:r w:rsidRPr="00171F71">
        <w:rPr>
          <w:rFonts w:ascii="Times New Roman" w:hAnsi="Times New Roman" w:cs="Times New Roman"/>
          <w:sz w:val="26"/>
          <w:szCs w:val="26"/>
          <w:lang w:val="ru-RU"/>
        </w:rPr>
        <w:t>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заказ на поставку Оборудования, согласованный Сторонами в порядке, предусмотренном</w:t>
      </w:r>
      <w:r w:rsidR="001A1C0D">
        <w:rPr>
          <w:rFonts w:ascii="Times New Roman" w:hAnsi="Times New Roman" w:cs="Times New Roman"/>
          <w:sz w:val="26"/>
          <w:szCs w:val="26"/>
          <w:lang w:val="ru-RU"/>
        </w:rPr>
        <w:t xml:space="preserve"> </w:t>
      </w:r>
      <w:r w:rsidR="00A204D7">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 разделом 14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w:t>
      </w:r>
      <w:proofErr w:type="spellStart"/>
      <w:r w:rsidRPr="0074738F">
        <w:rPr>
          <w:rFonts w:ascii="Times New Roman" w:hAnsi="Times New Roman" w:cs="Times New Roman"/>
          <w:sz w:val="26"/>
          <w:szCs w:val="26"/>
          <w:lang w:val="ru-RU"/>
        </w:rPr>
        <w:t>т.ч</w:t>
      </w:r>
      <w:proofErr w:type="spellEnd"/>
      <w:r w:rsidRPr="0074738F">
        <w:rPr>
          <w:rFonts w:ascii="Times New Roman" w:hAnsi="Times New Roman" w:cs="Times New Roman"/>
          <w:sz w:val="26"/>
          <w:szCs w:val="26"/>
          <w:lang w:val="ru-RU"/>
        </w:rPr>
        <w:t xml:space="preserve">. НДС 18 %.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F5192A">
      <w:pPr>
        <w:numPr>
          <w:ilvl w:val="0"/>
          <w:numId w:val="1"/>
        </w:numPr>
        <w:jc w:val="center"/>
        <w:rPr>
          <w:rFonts w:ascii="Times New Roman" w:hAnsi="Times New Roman" w:cs="Times New Roman"/>
          <w:sz w:val="26"/>
          <w:szCs w:val="26"/>
          <w:lang w:val="ru-RU"/>
        </w:rPr>
      </w:pPr>
      <w:r w:rsidRPr="0074738F">
        <w:rPr>
          <w:rFonts w:ascii="Times New Roman" w:hAnsi="Times New Roman" w:cs="Times New Roman"/>
          <w:sz w:val="26"/>
          <w:szCs w:val="26"/>
          <w:lang w:val="ru-RU"/>
        </w:rPr>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CB2DE3"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порядке и на условиях, установленных настоящим Договором, Поставщик </w:t>
      </w:r>
      <w:r w:rsidRPr="00CB2DE3">
        <w:rPr>
          <w:rFonts w:ascii="Times New Roman" w:hAnsi="Times New Roman" w:cs="Times New Roman"/>
          <w:sz w:val="26"/>
          <w:szCs w:val="26"/>
          <w:lang w:val="ru-RU"/>
        </w:rPr>
        <w:t xml:space="preserve">обязуется на основании согласованных Сторонами Заказов передавать </w:t>
      </w:r>
      <w:r w:rsidR="00E757D1" w:rsidRPr="00CB2DE3">
        <w:rPr>
          <w:rFonts w:ascii="Times New Roman" w:hAnsi="Times New Roman" w:cs="Times New Roman"/>
          <w:sz w:val="26"/>
          <w:szCs w:val="26"/>
          <w:lang w:val="ru-RU"/>
        </w:rPr>
        <w:lastRenderedPageBreak/>
        <w:t>Покупателю Оборудование в соответствии с Приложени</w:t>
      </w:r>
      <w:r w:rsidR="00D306CD" w:rsidRPr="00CB2DE3">
        <w:rPr>
          <w:rFonts w:ascii="Times New Roman" w:hAnsi="Times New Roman" w:cs="Times New Roman"/>
          <w:sz w:val="26"/>
          <w:szCs w:val="26"/>
          <w:lang w:val="ru-RU"/>
        </w:rPr>
        <w:t>ем №1 (Спецификацией)</w:t>
      </w:r>
      <w:r w:rsidR="00E757D1" w:rsidRPr="00CB2DE3">
        <w:rPr>
          <w:rFonts w:ascii="Times New Roman" w:hAnsi="Times New Roman" w:cs="Times New Roman"/>
          <w:sz w:val="26"/>
          <w:szCs w:val="26"/>
          <w:lang w:val="ru-RU"/>
        </w:rPr>
        <w:t xml:space="preserve"> к настоящему Договору и на условиях, определенных настоящим</w:t>
      </w:r>
      <w:r w:rsidR="008067E7" w:rsidRPr="00CB2DE3">
        <w:rPr>
          <w:rFonts w:ascii="Times New Roman" w:hAnsi="Times New Roman" w:cs="Times New Roman"/>
          <w:sz w:val="26"/>
          <w:szCs w:val="26"/>
          <w:lang w:val="ru-RU"/>
        </w:rPr>
        <w:t xml:space="preserve"> Договором в собственность,</w:t>
      </w:r>
      <w:r w:rsidRPr="00CB2DE3">
        <w:rPr>
          <w:rFonts w:ascii="Times New Roman" w:hAnsi="Times New Roman" w:cs="Times New Roman"/>
          <w:sz w:val="26"/>
          <w:szCs w:val="26"/>
          <w:lang w:val="ru-RU"/>
        </w:rPr>
        <w:t xml:space="preserve"> а Покупатель обязуется принимать Оборудование и оплачивать его.</w:t>
      </w:r>
    </w:p>
    <w:p w:rsidR="00F5192A" w:rsidRPr="00CB2DE3" w:rsidRDefault="00F5192A" w:rsidP="00F5192A">
      <w:pPr>
        <w:ind w:firstLine="705"/>
        <w:jc w:val="both"/>
        <w:rPr>
          <w:rFonts w:ascii="Times New Roman" w:hAnsi="Times New Roman" w:cs="Times New Roman"/>
          <w:sz w:val="26"/>
          <w:szCs w:val="26"/>
          <w:lang w:val="ru-RU"/>
        </w:rPr>
      </w:pPr>
    </w:p>
    <w:p w:rsidR="00F5192A" w:rsidRPr="00CB2DE3" w:rsidRDefault="00F5192A" w:rsidP="00F5192A">
      <w:pPr>
        <w:numPr>
          <w:ilvl w:val="0"/>
          <w:numId w:val="1"/>
        </w:numPr>
        <w:jc w:val="center"/>
        <w:rPr>
          <w:rFonts w:ascii="Times New Roman" w:hAnsi="Times New Roman" w:cs="Times New Roman"/>
          <w:sz w:val="26"/>
          <w:szCs w:val="26"/>
          <w:lang w:val="ru-RU"/>
        </w:rPr>
      </w:pPr>
      <w:r w:rsidRPr="00CB2DE3">
        <w:rPr>
          <w:rFonts w:ascii="Times New Roman" w:hAnsi="Times New Roman" w:cs="Times New Roman"/>
          <w:sz w:val="26"/>
          <w:szCs w:val="26"/>
          <w:lang w:val="ru-RU"/>
        </w:rPr>
        <w:t>ЦЕНА ДОГОВОРА И ПОРЯДОК РАСЧЁТОВ</w:t>
      </w:r>
    </w:p>
    <w:p w:rsidR="00F5192A" w:rsidRPr="00CB2DE3" w:rsidRDefault="00F5192A" w:rsidP="00F5192A">
      <w:pPr>
        <w:jc w:val="both"/>
        <w:rPr>
          <w:rFonts w:ascii="Times New Roman" w:hAnsi="Times New Roman" w:cs="Times New Roman"/>
          <w:sz w:val="26"/>
          <w:szCs w:val="26"/>
          <w:lang w:val="ru-RU"/>
        </w:rPr>
      </w:pP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 xml:space="preserve">Цена Договора составляет сумму не более </w:t>
      </w:r>
      <w:r w:rsidR="009A43BF" w:rsidRPr="00CB2DE3">
        <w:rPr>
          <w:rFonts w:ascii="Times New Roman" w:hAnsi="Times New Roman" w:cs="Times New Roman"/>
          <w:sz w:val="26"/>
          <w:szCs w:val="26"/>
          <w:lang w:val="ru-RU"/>
        </w:rPr>
        <w:t>_______________</w:t>
      </w:r>
      <w:r w:rsidR="007E7FCA" w:rsidRPr="00CB2DE3">
        <w:rPr>
          <w:rFonts w:ascii="Times New Roman" w:hAnsi="Times New Roman" w:cs="Times New Roman"/>
          <w:sz w:val="26"/>
          <w:szCs w:val="26"/>
          <w:lang w:val="ru-RU"/>
        </w:rPr>
        <w:t xml:space="preserve"> рублей (</w:t>
      </w:r>
      <w:r w:rsidR="009A43BF" w:rsidRPr="00CB2DE3">
        <w:rPr>
          <w:rFonts w:ascii="Times New Roman" w:hAnsi="Times New Roman" w:cs="Times New Roman"/>
          <w:sz w:val="26"/>
          <w:szCs w:val="26"/>
          <w:lang w:val="ru-RU"/>
        </w:rPr>
        <w:t>______________</w:t>
      </w:r>
      <w:r w:rsidR="00A004AC" w:rsidRPr="00CB2DE3">
        <w:rPr>
          <w:rFonts w:ascii="Times New Roman" w:hAnsi="Times New Roman" w:cs="Times New Roman"/>
          <w:sz w:val="26"/>
          <w:szCs w:val="26"/>
          <w:lang w:val="ru-RU"/>
        </w:rPr>
        <w:t>)</w:t>
      </w:r>
      <w:r w:rsidR="007E7FCA" w:rsidRPr="00CB2DE3">
        <w:rPr>
          <w:rFonts w:ascii="Times New Roman" w:hAnsi="Times New Roman" w:cs="Times New Roman"/>
          <w:sz w:val="26"/>
          <w:szCs w:val="26"/>
          <w:lang w:val="ru-RU"/>
        </w:rPr>
        <w:t xml:space="preserve"> руб</w:t>
      </w:r>
      <w:r w:rsidR="00A004AC" w:rsidRPr="00CB2DE3">
        <w:rPr>
          <w:rFonts w:ascii="Times New Roman" w:hAnsi="Times New Roman" w:cs="Times New Roman"/>
          <w:sz w:val="26"/>
          <w:szCs w:val="26"/>
          <w:lang w:val="ru-RU"/>
        </w:rPr>
        <w:t>лей</w:t>
      </w:r>
      <w:r w:rsidR="007E7FCA" w:rsidRPr="00CB2DE3">
        <w:rPr>
          <w:rFonts w:ascii="Times New Roman" w:hAnsi="Times New Roman" w:cs="Times New Roman"/>
          <w:sz w:val="26"/>
          <w:szCs w:val="26"/>
          <w:lang w:val="ru-RU"/>
        </w:rPr>
        <w:t xml:space="preserve"> и </w:t>
      </w:r>
      <w:r w:rsidR="009A43BF" w:rsidRPr="00CB2DE3">
        <w:rPr>
          <w:rFonts w:ascii="Times New Roman" w:hAnsi="Times New Roman" w:cs="Times New Roman"/>
          <w:sz w:val="26"/>
          <w:szCs w:val="26"/>
          <w:lang w:val="ru-RU"/>
        </w:rPr>
        <w:t>___</w:t>
      </w:r>
      <w:r w:rsidR="007E7FCA" w:rsidRPr="00CB2DE3">
        <w:rPr>
          <w:rFonts w:ascii="Times New Roman" w:hAnsi="Times New Roman" w:cs="Times New Roman"/>
          <w:sz w:val="26"/>
          <w:szCs w:val="26"/>
          <w:lang w:val="ru-RU"/>
        </w:rPr>
        <w:t xml:space="preserve"> коп</w:t>
      </w:r>
      <w:r w:rsidR="00A004AC" w:rsidRPr="00CB2DE3">
        <w:rPr>
          <w:rFonts w:ascii="Times New Roman" w:hAnsi="Times New Roman" w:cs="Times New Roman"/>
          <w:sz w:val="26"/>
          <w:szCs w:val="26"/>
          <w:lang w:val="ru-RU"/>
        </w:rPr>
        <w:t>еек</w:t>
      </w:r>
      <w:r w:rsidRPr="00CB2DE3">
        <w:rPr>
          <w:rFonts w:ascii="Times New Roman" w:hAnsi="Times New Roman" w:cs="Times New Roman"/>
          <w:sz w:val="26"/>
          <w:szCs w:val="26"/>
          <w:lang w:val="ru-RU"/>
        </w:rPr>
        <w:t xml:space="preserve">, в </w:t>
      </w:r>
      <w:proofErr w:type="spellStart"/>
      <w:r w:rsidRPr="00CB2DE3">
        <w:rPr>
          <w:rFonts w:ascii="Times New Roman" w:hAnsi="Times New Roman" w:cs="Times New Roman"/>
          <w:sz w:val="26"/>
          <w:szCs w:val="26"/>
          <w:lang w:val="ru-RU"/>
        </w:rPr>
        <w:t>т.ч</w:t>
      </w:r>
      <w:proofErr w:type="spellEnd"/>
      <w:r w:rsidRPr="00CB2DE3">
        <w:rPr>
          <w:rFonts w:ascii="Times New Roman" w:hAnsi="Times New Roman" w:cs="Times New Roman"/>
          <w:sz w:val="26"/>
          <w:szCs w:val="26"/>
          <w:lang w:val="ru-RU"/>
        </w:rPr>
        <w:t>. НДС 18%</w:t>
      </w:r>
      <w:r w:rsidR="00D306CD" w:rsidRPr="00CB2DE3">
        <w:rPr>
          <w:rFonts w:ascii="Times New Roman" w:hAnsi="Times New Roman" w:cs="Times New Roman"/>
          <w:sz w:val="26"/>
          <w:szCs w:val="26"/>
          <w:lang w:val="ru-RU"/>
        </w:rPr>
        <w:t xml:space="preserve"> </w:t>
      </w:r>
      <w:r w:rsidR="009A43BF" w:rsidRPr="00CB2DE3">
        <w:rPr>
          <w:rFonts w:ascii="Times New Roman" w:hAnsi="Times New Roman" w:cs="Times New Roman"/>
          <w:sz w:val="26"/>
          <w:szCs w:val="26"/>
          <w:lang w:val="ru-RU"/>
        </w:rPr>
        <w:t>_____</w:t>
      </w:r>
      <w:r w:rsidR="007E7FCA" w:rsidRPr="00CB2DE3">
        <w:rPr>
          <w:rFonts w:ascii="Times New Roman" w:hAnsi="Times New Roman" w:cs="Times New Roman"/>
          <w:sz w:val="26"/>
          <w:szCs w:val="26"/>
          <w:lang w:val="ru-RU"/>
        </w:rPr>
        <w:t xml:space="preserve"> рублей (</w:t>
      </w:r>
      <w:r w:rsidR="009A43BF" w:rsidRPr="00CB2DE3">
        <w:rPr>
          <w:rFonts w:ascii="Times New Roman" w:hAnsi="Times New Roman" w:cs="Times New Roman"/>
          <w:sz w:val="26"/>
          <w:szCs w:val="26"/>
          <w:lang w:val="ru-RU"/>
        </w:rPr>
        <w:t xml:space="preserve">__________ </w:t>
      </w:r>
      <w:proofErr w:type="gramStart"/>
      <w:r w:rsidR="009A43BF" w:rsidRPr="00CB2DE3">
        <w:rPr>
          <w:rFonts w:ascii="Times New Roman" w:hAnsi="Times New Roman" w:cs="Times New Roman"/>
          <w:sz w:val="26"/>
          <w:szCs w:val="26"/>
          <w:lang w:val="ru-RU"/>
        </w:rPr>
        <w:t>руб. )</w:t>
      </w:r>
      <w:proofErr w:type="gramEnd"/>
      <w:r w:rsidR="009A43BF" w:rsidRPr="00CB2DE3">
        <w:rPr>
          <w:rFonts w:ascii="Times New Roman" w:hAnsi="Times New Roman" w:cs="Times New Roman"/>
          <w:sz w:val="26"/>
          <w:szCs w:val="26"/>
          <w:lang w:val="ru-RU"/>
        </w:rPr>
        <w:t xml:space="preserve"> рублей ___</w:t>
      </w:r>
      <w:r w:rsidR="00D306CD" w:rsidRPr="00CB2DE3">
        <w:rPr>
          <w:rFonts w:ascii="Times New Roman" w:hAnsi="Times New Roman" w:cs="Times New Roman"/>
          <w:sz w:val="26"/>
          <w:szCs w:val="26"/>
          <w:lang w:val="ru-RU"/>
        </w:rPr>
        <w:t xml:space="preserve"> копеек.</w:t>
      </w:r>
      <w:r w:rsidRPr="00CB2DE3">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Цену Оборудования, в том числе НДС 18 %, Стороны согласовывают в Заказе.</w:t>
      </w:r>
      <w:r w:rsidR="008067E7" w:rsidRPr="00CB2DE3">
        <w:rPr>
          <w:rFonts w:ascii="Times New Roman" w:hAnsi="Times New Roman" w:cs="Times New Roman"/>
          <w:sz w:val="26"/>
          <w:szCs w:val="26"/>
          <w:lang w:val="ru-RU"/>
        </w:rPr>
        <w:t xml:space="preserve"> Стоимость оборудования, определенная Приложением </w:t>
      </w:r>
      <w:r w:rsidR="00D306CD" w:rsidRPr="00CB2DE3">
        <w:rPr>
          <w:rFonts w:ascii="Times New Roman" w:hAnsi="Times New Roman" w:cs="Times New Roman"/>
          <w:sz w:val="26"/>
          <w:szCs w:val="26"/>
          <w:lang w:val="ru-RU"/>
        </w:rPr>
        <w:t xml:space="preserve">№1 (Спецификацией) </w:t>
      </w:r>
      <w:r w:rsidR="008067E7" w:rsidRPr="00CB2DE3">
        <w:rPr>
          <w:rFonts w:ascii="Times New Roman" w:hAnsi="Times New Roman" w:cs="Times New Roman"/>
          <w:sz w:val="26"/>
          <w:szCs w:val="26"/>
          <w:lang w:val="ru-RU"/>
        </w:rPr>
        <w:t>к н</w:t>
      </w:r>
      <w:r w:rsidR="000611B1" w:rsidRPr="00CB2DE3">
        <w:rPr>
          <w:rFonts w:ascii="Times New Roman" w:hAnsi="Times New Roman" w:cs="Times New Roman"/>
          <w:sz w:val="26"/>
          <w:szCs w:val="26"/>
          <w:lang w:val="ru-RU"/>
        </w:rPr>
        <w:t xml:space="preserve">астоящему Договору в </w:t>
      </w:r>
      <w:r w:rsidR="00F842DD">
        <w:rPr>
          <w:rFonts w:ascii="Times New Roman" w:hAnsi="Times New Roman" w:cs="Times New Roman"/>
          <w:sz w:val="26"/>
          <w:szCs w:val="26"/>
          <w:lang w:val="ru-RU"/>
        </w:rPr>
        <w:t>рублях</w:t>
      </w:r>
      <w:r w:rsidR="008067E7" w:rsidRPr="00CB2DE3">
        <w:rPr>
          <w:rFonts w:ascii="Times New Roman" w:hAnsi="Times New Roman" w:cs="Times New Roman"/>
          <w:sz w:val="26"/>
          <w:szCs w:val="26"/>
          <w:lang w:val="ru-RU"/>
        </w:rPr>
        <w:t>, при заключении соответствующего Заказа не может быть увеличена.</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Указанная в приложении №</w:t>
      </w:r>
      <w:r w:rsidR="00D306CD" w:rsidRPr="00CB2DE3">
        <w:rPr>
          <w:rFonts w:ascii="Times New Roman" w:hAnsi="Times New Roman" w:cs="Times New Roman"/>
          <w:sz w:val="26"/>
          <w:szCs w:val="26"/>
          <w:lang w:val="ru-RU"/>
        </w:rPr>
        <w:t>2</w:t>
      </w:r>
      <w:r w:rsidR="008067E7" w:rsidRPr="00CB2DE3">
        <w:rPr>
          <w:rFonts w:ascii="Times New Roman" w:hAnsi="Times New Roman" w:cs="Times New Roman"/>
          <w:sz w:val="26"/>
          <w:szCs w:val="26"/>
          <w:lang w:val="ru-RU"/>
        </w:rPr>
        <w:t xml:space="preserve"> </w:t>
      </w:r>
      <w:r w:rsidRPr="00CB2DE3">
        <w:rPr>
          <w:rFonts w:ascii="Times New Roman" w:hAnsi="Times New Roman" w:cs="Times New Roman"/>
          <w:sz w:val="26"/>
          <w:szCs w:val="26"/>
          <w:lang w:val="ru-RU"/>
        </w:rPr>
        <w:t>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О</w:t>
      </w:r>
      <w:r w:rsidR="00F5192A" w:rsidRPr="00CB2DE3">
        <w:rPr>
          <w:rFonts w:ascii="Times New Roman" w:hAnsi="Times New Roman" w:cs="Times New Roman"/>
          <w:sz w:val="26"/>
          <w:szCs w:val="26"/>
          <w:lang w:val="ru-RU"/>
        </w:rPr>
        <w:t>плата цены Обор</w:t>
      </w:r>
      <w:r w:rsidR="00F5192A" w:rsidRPr="0074738F">
        <w:rPr>
          <w:rFonts w:ascii="Times New Roman" w:hAnsi="Times New Roman" w:cs="Times New Roman"/>
          <w:sz w:val="26"/>
          <w:szCs w:val="26"/>
          <w:lang w:val="ru-RU"/>
        </w:rPr>
        <w:t>удования по соответствующему Заказу производится в следующем порядке:</w:t>
      </w:r>
    </w:p>
    <w:p w:rsidR="00C4121C" w:rsidRPr="00861A93" w:rsidRDefault="00C4121C" w:rsidP="00C4121C">
      <w:pPr>
        <w:pStyle w:val="western"/>
        <w:numPr>
          <w:ilvl w:val="2"/>
          <w:numId w:val="1"/>
        </w:numPr>
        <w:spacing w:before="0" w:after="120"/>
        <w:rPr>
          <w:rFonts w:ascii="Times New Roman" w:hAnsi="Times New Roman" w:cs="Times New Roman"/>
          <w:sz w:val="26"/>
          <w:szCs w:val="26"/>
          <w:lang w:eastAsia="en-US"/>
        </w:rPr>
      </w:pPr>
      <w:r w:rsidRPr="00C4121C">
        <w:rPr>
          <w:rFonts w:ascii="Times New Roman" w:hAnsi="Times New Roman" w:cs="Times New Roman"/>
          <w:sz w:val="26"/>
          <w:szCs w:val="26"/>
          <w:lang w:eastAsia="en-US"/>
        </w:rPr>
        <w:t>Стоимость</w:t>
      </w:r>
      <w:r>
        <w:rPr>
          <w:rFonts w:ascii="Times New Roman" w:hAnsi="Times New Roman" w:cs="Times New Roman"/>
          <w:sz w:val="26"/>
          <w:szCs w:val="26"/>
          <w:lang w:eastAsia="en-US"/>
        </w:rPr>
        <w:t xml:space="preserve"> Оборудования, указанная в п. 2.1. Заказа выплачивается в течение </w:t>
      </w:r>
      <w:r w:rsidR="00FA59E1">
        <w:rPr>
          <w:rFonts w:ascii="Times New Roman" w:hAnsi="Times New Roman" w:cs="Times New Roman"/>
          <w:sz w:val="26"/>
          <w:szCs w:val="26"/>
          <w:lang w:eastAsia="en-US"/>
        </w:rPr>
        <w:t>25</w:t>
      </w:r>
      <w:r>
        <w:rPr>
          <w:rFonts w:ascii="Times New Roman" w:hAnsi="Times New Roman" w:cs="Times New Roman"/>
          <w:sz w:val="26"/>
          <w:szCs w:val="26"/>
          <w:lang w:eastAsia="en-US"/>
        </w:rPr>
        <w:t xml:space="preserve"> (</w:t>
      </w:r>
      <w:r w:rsidR="00FA59E1">
        <w:rPr>
          <w:rFonts w:ascii="Times New Roman" w:hAnsi="Times New Roman" w:cs="Times New Roman"/>
          <w:sz w:val="26"/>
          <w:szCs w:val="26"/>
          <w:lang w:eastAsia="en-US"/>
        </w:rPr>
        <w:t>двадцати пяти</w:t>
      </w:r>
      <w:r>
        <w:rPr>
          <w:rFonts w:ascii="Times New Roman" w:hAnsi="Times New Roman" w:cs="Times New Roman"/>
          <w:sz w:val="26"/>
          <w:szCs w:val="26"/>
          <w:lang w:eastAsia="en-US"/>
        </w:rPr>
        <w:t>)</w:t>
      </w:r>
      <w:r w:rsidRPr="00861A93">
        <w:rPr>
          <w:rFonts w:ascii="Times New Roman" w:hAnsi="Times New Roman" w:cs="Times New Roman"/>
          <w:sz w:val="26"/>
          <w:szCs w:val="26"/>
          <w:lang w:eastAsia="en-US"/>
        </w:rPr>
        <w:t xml:space="preserve"> календарных дней с момента получения оригинала счета.</w:t>
      </w:r>
      <w:r w:rsidRPr="00C4121C">
        <w:rPr>
          <w:rFonts w:ascii="Times New Roman" w:hAnsi="Times New Roman" w:cs="Times New Roman"/>
          <w:sz w:val="26"/>
          <w:szCs w:val="26"/>
          <w:lang w:eastAsia="en-US"/>
        </w:rPr>
        <w:t xml:space="preserve"> </w:t>
      </w:r>
      <w:r w:rsidRPr="00861A93">
        <w:rPr>
          <w:rFonts w:ascii="Times New Roman" w:hAnsi="Times New Roman" w:cs="Times New Roman"/>
          <w:sz w:val="26"/>
          <w:szCs w:val="26"/>
          <w:lang w:eastAsia="en-US"/>
        </w:rPr>
        <w:t>Поставщик выставляет счет не позд</w:t>
      </w:r>
      <w:r>
        <w:rPr>
          <w:rFonts w:ascii="Times New Roman" w:hAnsi="Times New Roman" w:cs="Times New Roman"/>
          <w:sz w:val="26"/>
          <w:szCs w:val="26"/>
          <w:lang w:eastAsia="en-US"/>
        </w:rPr>
        <w:t xml:space="preserve">нее 5 (пяти) </w:t>
      </w:r>
      <w:r w:rsidR="00FA59E1">
        <w:rPr>
          <w:rFonts w:ascii="Times New Roman" w:hAnsi="Times New Roman" w:cs="Times New Roman"/>
          <w:sz w:val="26"/>
          <w:szCs w:val="26"/>
          <w:lang w:eastAsia="en-US"/>
        </w:rPr>
        <w:t>календарных</w:t>
      </w:r>
      <w:r>
        <w:rPr>
          <w:rFonts w:ascii="Times New Roman" w:hAnsi="Times New Roman" w:cs="Times New Roman"/>
          <w:sz w:val="26"/>
          <w:szCs w:val="26"/>
          <w:lang w:eastAsia="en-US"/>
        </w:rPr>
        <w:t xml:space="preserve"> дней после </w:t>
      </w:r>
      <w:r w:rsidRPr="00861A93">
        <w:rPr>
          <w:rFonts w:ascii="Times New Roman" w:hAnsi="Times New Roman" w:cs="Times New Roman"/>
          <w:sz w:val="26"/>
          <w:szCs w:val="26"/>
          <w:lang w:eastAsia="en-US"/>
        </w:rPr>
        <w:t xml:space="preserve">подписания </w:t>
      </w:r>
      <w:r>
        <w:rPr>
          <w:rFonts w:ascii="Times New Roman" w:hAnsi="Times New Roman" w:cs="Times New Roman"/>
          <w:sz w:val="26"/>
          <w:szCs w:val="26"/>
          <w:lang w:eastAsia="en-US"/>
        </w:rPr>
        <w:t>Сторонами</w:t>
      </w:r>
      <w:r w:rsidRPr="00861A93">
        <w:rPr>
          <w:rFonts w:ascii="Times New Roman" w:hAnsi="Times New Roman" w:cs="Times New Roman"/>
          <w:sz w:val="26"/>
          <w:szCs w:val="26"/>
          <w:lang w:eastAsia="en-US"/>
        </w:rPr>
        <w:t xml:space="preserve"> Акта сдачи-приёмки Товара по соответствующему Заказу</w:t>
      </w:r>
      <w:r>
        <w:rPr>
          <w:rFonts w:ascii="Times New Roman" w:hAnsi="Times New Roman" w:cs="Times New Roman"/>
          <w:sz w:val="26"/>
          <w:szCs w:val="26"/>
          <w:lang w:eastAsia="en-US"/>
        </w:rPr>
        <w:t xml:space="preserve"> к рамочному договору</w:t>
      </w:r>
      <w:r w:rsidRPr="00861A93">
        <w:rPr>
          <w:rFonts w:ascii="Times New Roman" w:hAnsi="Times New Roman" w:cs="Times New Roman"/>
          <w:sz w:val="26"/>
          <w:szCs w:val="26"/>
          <w:lang w:eastAsia="en-US"/>
        </w:rPr>
        <w:t>.</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p>
    <w:p w:rsidR="00F5192A"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764AFD" w:rsidRPr="00764AFD" w:rsidRDefault="00764AFD" w:rsidP="00764AFD">
      <w:pPr>
        <w:pStyle w:val="a6"/>
        <w:numPr>
          <w:ilvl w:val="1"/>
          <w:numId w:val="1"/>
        </w:numPr>
        <w:jc w:val="both"/>
        <w:rPr>
          <w:rFonts w:ascii="Times New Roman" w:hAnsi="Times New Roman" w:cs="Times New Roman"/>
          <w:sz w:val="26"/>
          <w:szCs w:val="26"/>
          <w:lang w:val="ru-RU"/>
        </w:rPr>
      </w:pPr>
      <w:r w:rsidRPr="00764AFD">
        <w:rPr>
          <w:rFonts w:ascii="Times New Roman" w:hAnsi="Times New Roman" w:cs="Times New Roman"/>
          <w:sz w:val="26"/>
          <w:szCs w:val="26"/>
          <w:lang w:val="ru-RU"/>
        </w:rPr>
        <w:t xml:space="preserve">По соглашению сторон, предельная общая Цена договора, указанная в п. </w:t>
      </w:r>
      <w:proofErr w:type="gramStart"/>
      <w:r w:rsidRPr="00764AFD">
        <w:rPr>
          <w:rFonts w:ascii="Times New Roman" w:hAnsi="Times New Roman" w:cs="Times New Roman"/>
          <w:sz w:val="26"/>
          <w:szCs w:val="26"/>
          <w:lang w:val="ru-RU"/>
        </w:rPr>
        <w:t>3.1.,</w:t>
      </w:r>
      <w:proofErr w:type="gramEnd"/>
      <w:r w:rsidRPr="00764AFD">
        <w:rPr>
          <w:rFonts w:ascii="Times New Roman" w:hAnsi="Times New Roman" w:cs="Times New Roman"/>
          <w:sz w:val="26"/>
          <w:szCs w:val="26"/>
          <w:lang w:val="ru-RU"/>
        </w:rPr>
        <w:t xml:space="preserve"> может быть увеличена не более</w:t>
      </w:r>
      <w:r w:rsidR="008720E6">
        <w:rPr>
          <w:rFonts w:ascii="Times New Roman" w:hAnsi="Times New Roman" w:cs="Times New Roman"/>
          <w:sz w:val="26"/>
          <w:szCs w:val="26"/>
          <w:lang w:val="ru-RU"/>
        </w:rPr>
        <w:t>,</w:t>
      </w:r>
      <w:r w:rsidRPr="00764AFD">
        <w:rPr>
          <w:rFonts w:ascii="Times New Roman" w:hAnsi="Times New Roman" w:cs="Times New Roman"/>
          <w:sz w:val="26"/>
          <w:szCs w:val="26"/>
          <w:lang w:val="ru-RU"/>
        </w:rPr>
        <w:t xml:space="preserve"> чем на </w:t>
      </w:r>
      <w:r w:rsidR="00D60E44">
        <w:rPr>
          <w:rFonts w:ascii="Times New Roman" w:hAnsi="Times New Roman" w:cs="Times New Roman"/>
          <w:sz w:val="26"/>
          <w:szCs w:val="26"/>
          <w:lang w:val="ru-RU"/>
        </w:rPr>
        <w:t>2</w:t>
      </w:r>
      <w:r w:rsidRPr="00764AFD">
        <w:rPr>
          <w:rFonts w:ascii="Times New Roman" w:hAnsi="Times New Roman" w:cs="Times New Roman"/>
          <w:sz w:val="26"/>
          <w:szCs w:val="26"/>
          <w:lang w:val="ru-RU"/>
        </w:rPr>
        <w:t>0 % без изменения цены за единицу Товара</w:t>
      </w:r>
      <w:bookmarkStart w:id="0" w:name="_GoBack"/>
      <w:bookmarkEnd w:id="0"/>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Pr="00861A93"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w:t>
      </w:r>
      <w:r w:rsidRPr="002E4FEC">
        <w:rPr>
          <w:rFonts w:ascii="Times New Roman" w:hAnsi="Times New Roman" w:cs="Times New Roman"/>
          <w:sz w:val="26"/>
          <w:szCs w:val="26"/>
          <w:lang w:val="ru-RU"/>
        </w:rPr>
        <w:t xml:space="preserve">течение </w:t>
      </w:r>
      <w:r w:rsidR="000611B1" w:rsidRPr="002E4FEC">
        <w:rPr>
          <w:rFonts w:ascii="Times New Roman" w:hAnsi="Times New Roman" w:cs="Times New Roman"/>
          <w:sz w:val="26"/>
          <w:szCs w:val="26"/>
          <w:lang w:val="ru-RU"/>
        </w:rPr>
        <w:t>1</w:t>
      </w:r>
      <w:r w:rsidRPr="002E4FEC">
        <w:rPr>
          <w:rFonts w:ascii="Times New Roman" w:hAnsi="Times New Roman" w:cs="Times New Roman"/>
          <w:sz w:val="26"/>
          <w:szCs w:val="26"/>
          <w:lang w:val="ru-RU"/>
        </w:rPr>
        <w:t xml:space="preserve"> (</w:t>
      </w:r>
      <w:r w:rsidR="000611B1" w:rsidRPr="002E4FEC">
        <w:rPr>
          <w:rFonts w:ascii="Times New Roman" w:hAnsi="Times New Roman" w:cs="Times New Roman"/>
          <w:sz w:val="26"/>
          <w:szCs w:val="26"/>
          <w:lang w:val="ru-RU"/>
        </w:rPr>
        <w:t>одного</w:t>
      </w:r>
      <w:r w:rsidRPr="002E4FEC">
        <w:rPr>
          <w:rFonts w:ascii="Times New Roman" w:hAnsi="Times New Roman" w:cs="Times New Roman"/>
          <w:sz w:val="26"/>
          <w:szCs w:val="26"/>
          <w:lang w:val="ru-RU"/>
        </w:rPr>
        <w:t xml:space="preserve">) </w:t>
      </w:r>
      <w:r w:rsidR="000611B1" w:rsidRPr="002E4FEC">
        <w:rPr>
          <w:rFonts w:ascii="Times New Roman" w:hAnsi="Times New Roman" w:cs="Times New Roman"/>
          <w:sz w:val="26"/>
          <w:szCs w:val="26"/>
          <w:lang w:val="ru-RU"/>
        </w:rPr>
        <w:t>года</w:t>
      </w:r>
      <w:r w:rsidRPr="002E4FEC" w:rsidDel="007A7DF7">
        <w:rPr>
          <w:rFonts w:ascii="Times New Roman" w:hAnsi="Times New Roman" w:cs="Times New Roman"/>
          <w:sz w:val="26"/>
          <w:szCs w:val="26"/>
          <w:lang w:val="ru-RU"/>
        </w:rPr>
        <w:t xml:space="preserve"> </w:t>
      </w:r>
      <w:r w:rsidRPr="002E4FEC">
        <w:rPr>
          <w:rFonts w:ascii="Times New Roman" w:hAnsi="Times New Roman" w:cs="Times New Roman"/>
          <w:sz w:val="26"/>
          <w:szCs w:val="26"/>
          <w:lang w:val="ru-RU"/>
        </w:rPr>
        <w:t>с даты начала эксплуатации Оборудования Покупателем</w:t>
      </w:r>
      <w:r w:rsidRPr="002E4FEC">
        <w:rPr>
          <w:rFonts w:ascii="Times New Roman" w:hAnsi="Times New Roman" w:cs="Times New Roman"/>
          <w:sz w:val="26"/>
          <w:szCs w:val="26"/>
          <w:lang w:val="ru-RU" w:eastAsia="ru-RU"/>
        </w:rPr>
        <w:t xml:space="preserve"> (</w:t>
      </w:r>
      <w:r w:rsidRPr="002E4FEC">
        <w:rPr>
          <w:rFonts w:ascii="Times New Roman" w:hAnsi="Times New Roman" w:cs="Times New Roman"/>
          <w:sz w:val="26"/>
          <w:szCs w:val="26"/>
          <w:lang w:val="ru-RU"/>
        </w:rPr>
        <w:t>Гарантийный срок). В целях настоящего Договора, датой начала эксплуатации Оборудования Покупателем признаётся дата</w:t>
      </w:r>
      <w:r w:rsidRPr="00431D2C">
        <w:rPr>
          <w:rFonts w:ascii="Times New Roman" w:hAnsi="Times New Roman" w:cs="Times New Roman"/>
          <w:sz w:val="26"/>
          <w:szCs w:val="26"/>
          <w:lang w:val="ru-RU"/>
        </w:rPr>
        <w:t xml:space="preserve">,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F5192A">
      <w:pPr>
        <w:numPr>
          <w:ilvl w:val="1"/>
          <w:numId w:val="1"/>
        </w:numPr>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и </w:t>
      </w:r>
      <w:r>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F5192A">
      <w:pPr>
        <w:numPr>
          <w:ilvl w:val="1"/>
          <w:numId w:val="1"/>
        </w:numPr>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proofErr w:type="gramStart"/>
      <w:r w:rsidRPr="00171F71">
        <w:rPr>
          <w:rFonts w:ascii="Times New Roman" w:hAnsi="Times New Roman" w:cs="Times New Roman"/>
          <w:sz w:val="26"/>
          <w:szCs w:val="26"/>
          <w:lang w:val="ru-RU"/>
        </w:rPr>
        <w:t>законодательству</w:t>
      </w:r>
      <w:proofErr w:type="gramEnd"/>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proofErr w:type="gramStart"/>
      <w:r w:rsidRPr="00171F71">
        <w:rPr>
          <w:rFonts w:ascii="Times New Roman" w:hAnsi="Times New Roman" w:cs="Times New Roman"/>
          <w:sz w:val="26"/>
          <w:szCs w:val="26"/>
          <w:lang w:val="ru-RU"/>
        </w:rPr>
        <w:t>законодательству</w:t>
      </w:r>
      <w:proofErr w:type="gramEnd"/>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Pr="0023759C">
        <w:rPr>
          <w:rFonts w:ascii="Times New Roman" w:hAnsi="Times New Roman" w:cs="Times New Roman"/>
          <w:sz w:val="26"/>
          <w:szCs w:val="26"/>
          <w:lang w:val="ru-RU"/>
        </w:rPr>
        <w:t>транспортного (</w:t>
      </w:r>
      <w:proofErr w:type="gramStart"/>
      <w:r w:rsidRPr="0023759C">
        <w:rPr>
          <w:rFonts w:ascii="Times New Roman" w:hAnsi="Times New Roman" w:cs="Times New Roman"/>
          <w:sz w:val="26"/>
          <w:szCs w:val="26"/>
          <w:lang w:val="ru-RU"/>
        </w:rPr>
        <w:t xml:space="preserve">погрузочного) </w:t>
      </w:r>
      <w:r w:rsidRPr="00171F71">
        <w:rPr>
          <w:rFonts w:ascii="Times New Roman" w:hAnsi="Times New Roman" w:cs="Times New Roman"/>
          <w:sz w:val="26"/>
          <w:szCs w:val="26"/>
          <w:lang w:val="ru-RU"/>
        </w:rPr>
        <w:t xml:space="preserve"> места</w:t>
      </w:r>
      <w:proofErr w:type="gramEnd"/>
      <w:r w:rsidRPr="00171F71">
        <w:rPr>
          <w:rFonts w:ascii="Times New Roman" w:hAnsi="Times New Roman" w:cs="Times New Roman"/>
          <w:sz w:val="26"/>
          <w:szCs w:val="26"/>
          <w:lang w:val="ru-RU"/>
        </w:rPr>
        <w:t xml:space="preserve">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proofErr w:type="gramStart"/>
      <w:r>
        <w:rPr>
          <w:rFonts w:ascii="Times New Roman" w:hAnsi="Times New Roman" w:cs="Times New Roman"/>
          <w:sz w:val="26"/>
          <w:szCs w:val="26"/>
          <w:lang w:val="ru-RU"/>
        </w:rPr>
        <w:t>погрузочных</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w:t>
      </w:r>
      <w:proofErr w:type="gramEnd"/>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proofErr w:type="gramStart"/>
      <w:r>
        <w:rPr>
          <w:rFonts w:ascii="Times New Roman" w:hAnsi="Times New Roman" w:cs="Times New Roman"/>
          <w:sz w:val="26"/>
          <w:szCs w:val="26"/>
          <w:lang w:val="ru-RU"/>
        </w:rPr>
        <w:t>погрузочном</w:t>
      </w:r>
      <w:r w:rsidRPr="0023759C">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месте</w:t>
      </w:r>
      <w:proofErr w:type="gramEnd"/>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при этом срок доставки в любом случае не может превышать 60 (шестидесяти) календарных дней с момента заключения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proofErr w:type="gramStart"/>
      <w:r w:rsidR="001C3718">
        <w:rPr>
          <w:rFonts w:ascii="Times New Roman" w:hAnsi="Times New Roman" w:cs="Times New Roman"/>
          <w:sz w:val="26"/>
          <w:szCs w:val="26"/>
          <w:lang w:val="ru-RU"/>
        </w:rPr>
        <w:t xml:space="preserve">3 </w:t>
      </w:r>
      <w:r w:rsidRPr="00431D2C">
        <w:rPr>
          <w:rFonts w:ascii="Times New Roman" w:hAnsi="Times New Roman" w:cs="Times New Roman"/>
          <w:sz w:val="26"/>
          <w:szCs w:val="26"/>
          <w:lang w:val="ru-RU"/>
        </w:rPr>
        <w:t xml:space="preserve"> (</w:t>
      </w:r>
      <w:proofErr w:type="gramEnd"/>
      <w:r w:rsidR="001C3718">
        <w:rPr>
          <w:rFonts w:ascii="Times New Roman" w:hAnsi="Times New Roman" w:cs="Times New Roman"/>
          <w:sz w:val="26"/>
          <w:szCs w:val="26"/>
          <w:lang w:val="ru-RU"/>
        </w:rPr>
        <w:t>трех</w:t>
      </w:r>
      <w:r w:rsidR="0054568D">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F5192A">
      <w:pPr>
        <w:numPr>
          <w:ilvl w:val="1"/>
          <w:numId w:val="1"/>
        </w:numPr>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w:t>
      </w:r>
      <w:proofErr w:type="gramStart"/>
      <w:r w:rsidRPr="00D454A6">
        <w:rPr>
          <w:rFonts w:ascii="Times New Roman" w:hAnsi="Times New Roman" w:cs="Times New Roman"/>
          <w:sz w:val="26"/>
          <w:szCs w:val="26"/>
          <w:lang w:val="ru-RU"/>
        </w:rPr>
        <w:t xml:space="preserve">экземплярах;  </w:t>
      </w:r>
      <w:r w:rsidRPr="00171F71">
        <w:rPr>
          <w:rFonts w:ascii="Times New Roman" w:hAnsi="Times New Roman" w:cs="Times New Roman"/>
          <w:sz w:val="26"/>
          <w:szCs w:val="26"/>
          <w:lang w:val="ru-RU"/>
        </w:rPr>
        <w:t>товарные</w:t>
      </w:r>
      <w:proofErr w:type="gramEnd"/>
      <w:r w:rsidRPr="00171F71">
        <w:rPr>
          <w:rFonts w:ascii="Times New Roman" w:hAnsi="Times New Roman" w:cs="Times New Roman"/>
          <w:sz w:val="26"/>
          <w:szCs w:val="26"/>
          <w:lang w:val="ru-RU"/>
        </w:rPr>
        <w:t xml:space="preserve">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xml:space="preserve">.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r w:rsidRPr="00EB6098">
        <w:rPr>
          <w:rFonts w:ascii="Times New Roman" w:hAnsi="Times New Roman" w:cs="Times New Roman"/>
          <w:sz w:val="26"/>
          <w:szCs w:val="26"/>
          <w:lang w:val="ru-RU"/>
        </w:rPr>
        <w:t xml:space="preserve">Уведомления считаются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6C442A" w:rsidRPr="006C442A" w:rsidRDefault="006C442A" w:rsidP="006C442A">
      <w:pPr>
        <w:ind w:left="1418"/>
        <w:jc w:val="both"/>
        <w:rPr>
          <w:rFonts w:ascii="Times New Roman" w:hAnsi="Times New Roman" w:cs="Times New Roman"/>
          <w:sz w:val="26"/>
          <w:szCs w:val="26"/>
          <w:lang w:val="ru-RU"/>
        </w:rPr>
      </w:pPr>
      <w:r w:rsidRPr="006C442A">
        <w:rPr>
          <w:rFonts w:ascii="Times New Roman" w:hAnsi="Times New Roman" w:cs="Times New Roman"/>
          <w:sz w:val="26"/>
          <w:szCs w:val="26"/>
          <w:lang w:val="ru-RU"/>
        </w:rPr>
        <w:t>ФИО: Яппарова Резида Дамировна</w:t>
      </w:r>
    </w:p>
    <w:p w:rsidR="006C442A" w:rsidRPr="006C442A" w:rsidRDefault="006C442A" w:rsidP="006C442A">
      <w:pPr>
        <w:ind w:left="1418"/>
        <w:jc w:val="both"/>
        <w:rPr>
          <w:rFonts w:ascii="Times New Roman" w:hAnsi="Times New Roman" w:cs="Times New Roman"/>
          <w:sz w:val="26"/>
          <w:szCs w:val="26"/>
          <w:lang w:val="ru-RU"/>
        </w:rPr>
      </w:pPr>
      <w:proofErr w:type="gramStart"/>
      <w:r w:rsidRPr="006C442A">
        <w:rPr>
          <w:rFonts w:ascii="Times New Roman" w:hAnsi="Times New Roman" w:cs="Times New Roman"/>
          <w:sz w:val="26"/>
          <w:szCs w:val="26"/>
          <w:lang w:val="ru-RU"/>
        </w:rPr>
        <w:t>Адрес:  г.</w:t>
      </w:r>
      <w:proofErr w:type="gramEnd"/>
      <w:r w:rsidRPr="006C442A">
        <w:rPr>
          <w:rFonts w:ascii="Times New Roman" w:hAnsi="Times New Roman" w:cs="Times New Roman"/>
          <w:sz w:val="26"/>
          <w:szCs w:val="26"/>
          <w:lang w:val="ru-RU"/>
        </w:rPr>
        <w:t xml:space="preserve"> Уфа, ул. Ленина, 32, ком.505</w:t>
      </w:r>
    </w:p>
    <w:p w:rsidR="006C442A" w:rsidRPr="006C442A" w:rsidRDefault="006C442A" w:rsidP="006C442A">
      <w:pPr>
        <w:ind w:left="1418"/>
        <w:jc w:val="both"/>
        <w:rPr>
          <w:rFonts w:ascii="Times New Roman" w:hAnsi="Times New Roman" w:cs="Times New Roman"/>
          <w:sz w:val="26"/>
          <w:szCs w:val="26"/>
          <w:lang w:val="en-MY"/>
        </w:rPr>
      </w:pPr>
      <w:r w:rsidRPr="006C442A">
        <w:rPr>
          <w:rFonts w:ascii="Times New Roman" w:hAnsi="Times New Roman" w:cs="Times New Roman"/>
          <w:sz w:val="26"/>
          <w:szCs w:val="26"/>
          <w:lang w:val="ru-RU"/>
        </w:rPr>
        <w:t>Факс</w:t>
      </w:r>
      <w:r w:rsidRPr="006C442A">
        <w:rPr>
          <w:rFonts w:ascii="Times New Roman" w:hAnsi="Times New Roman" w:cs="Times New Roman"/>
          <w:sz w:val="26"/>
          <w:szCs w:val="26"/>
          <w:lang w:val="en-MY"/>
        </w:rPr>
        <w:t>: 221-56-62</w:t>
      </w:r>
    </w:p>
    <w:p w:rsidR="00F5192A" w:rsidRDefault="006C442A" w:rsidP="006C442A">
      <w:pPr>
        <w:ind w:left="1418"/>
        <w:jc w:val="both"/>
        <w:rPr>
          <w:rFonts w:ascii="Times New Roman" w:hAnsi="Times New Roman" w:cs="Times New Roman"/>
          <w:sz w:val="26"/>
          <w:szCs w:val="26"/>
          <w:lang w:val="en-MY"/>
        </w:rPr>
      </w:pPr>
      <w:proofErr w:type="gramStart"/>
      <w:r w:rsidRPr="006C442A">
        <w:rPr>
          <w:rFonts w:ascii="Times New Roman" w:hAnsi="Times New Roman" w:cs="Times New Roman"/>
          <w:sz w:val="26"/>
          <w:szCs w:val="26"/>
          <w:lang w:val="en-MY"/>
        </w:rPr>
        <w:t>e-mail</w:t>
      </w:r>
      <w:proofErr w:type="gramEnd"/>
      <w:r w:rsidRPr="006C442A">
        <w:rPr>
          <w:rFonts w:ascii="Times New Roman" w:hAnsi="Times New Roman" w:cs="Times New Roman"/>
          <w:sz w:val="26"/>
          <w:szCs w:val="26"/>
          <w:lang w:val="en-MY"/>
        </w:rPr>
        <w:t xml:space="preserve">: </w:t>
      </w:r>
      <w:hyperlink r:id="rId7" w:history="1">
        <w:r w:rsidRPr="00020BD4">
          <w:rPr>
            <w:rStyle w:val="aa"/>
            <w:rFonts w:ascii="Times New Roman" w:hAnsi="Times New Roman" w:cs="Times New Roman"/>
            <w:sz w:val="26"/>
            <w:szCs w:val="26"/>
            <w:lang w:val="en-MY"/>
          </w:rPr>
          <w:t>r.yapparova@bashtel.ru</w:t>
        </w:r>
      </w:hyperlink>
    </w:p>
    <w:p w:rsidR="006C442A" w:rsidRPr="006C442A" w:rsidRDefault="006C442A" w:rsidP="006C442A">
      <w:pPr>
        <w:ind w:left="1418"/>
        <w:jc w:val="both"/>
        <w:rPr>
          <w:rFonts w:ascii="Times New Roman" w:hAnsi="Times New Roman" w:cs="Times New Roman"/>
          <w:sz w:val="26"/>
          <w:szCs w:val="26"/>
          <w:lang w:val="en-MY"/>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rPr>
          <w:rFonts w:ascii="Times New Roman" w:hAnsi="Times New Roman" w:cs="Times New Roman"/>
          <w:sz w:val="26"/>
          <w:szCs w:val="26"/>
          <w:lang w:val="ru-RU"/>
        </w:rPr>
      </w:pPr>
    </w:p>
    <w:p w:rsidR="00F5192A" w:rsidRPr="0040392D" w:rsidRDefault="00F5192A" w:rsidP="00F5192A">
      <w:pPr>
        <w:numPr>
          <w:ilvl w:val="1"/>
          <w:numId w:val="3"/>
        </w:numPr>
        <w:ind w:left="1134" w:hanging="708"/>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F5192A">
      <w:pPr>
        <w:numPr>
          <w:ilvl w:val="2"/>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обеспечить предоставление Покупателю Программного</w:t>
      </w:r>
      <w:r w:rsidR="000611B1">
        <w:rPr>
          <w:rFonts w:ascii="Times New Roman" w:hAnsi="Times New Roman" w:cs="Times New Roman"/>
          <w:sz w:val="26"/>
          <w:szCs w:val="26"/>
          <w:lang w:val="ru-RU"/>
        </w:rPr>
        <w:t xml:space="preserve"> </w:t>
      </w:r>
      <w:r w:rsidRPr="0040392D">
        <w:rPr>
          <w:rFonts w:ascii="Times New Roman" w:hAnsi="Times New Roman" w:cs="Times New Roman"/>
          <w:sz w:val="26"/>
          <w:szCs w:val="26"/>
          <w:lang w:val="ru-RU"/>
        </w:rPr>
        <w:t>обеспечения</w:t>
      </w:r>
      <w:r w:rsidR="00135AD5">
        <w:rPr>
          <w:rFonts w:ascii="Times New Roman" w:hAnsi="Times New Roman" w:cs="Times New Roman"/>
          <w:sz w:val="26"/>
          <w:szCs w:val="26"/>
          <w:lang w:val="ru-RU"/>
        </w:rPr>
        <w:t>,</w:t>
      </w:r>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4A4062"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54568D">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r w:rsidR="00F5192A" w:rsidRPr="00171F71">
        <w:rPr>
          <w:rFonts w:ascii="Times New Roman" w:hAnsi="Times New Roman" w:cs="Times New Roman"/>
          <w:sz w:val="26"/>
          <w:szCs w:val="26"/>
          <w:lang w:val="ru-RU"/>
        </w:rPr>
        <w:t>.</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4568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5192A" w:rsidRPr="00171F71" w:rsidRDefault="008B7893"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Если иное не предусмотрено настоящим Договором, за нарушение Поставщиком сроков исполнения обязательств, предусмотренных Договором</w:t>
      </w:r>
      <w:r w:rsidR="00F5192A">
        <w:rPr>
          <w:rFonts w:ascii="Times New Roman" w:hAnsi="Times New Roman" w:cs="Times New Roman"/>
          <w:sz w:val="26"/>
          <w:szCs w:val="26"/>
          <w:lang w:val="ru-RU"/>
        </w:rPr>
        <w:t xml:space="preserve"> (Заказом)</w:t>
      </w:r>
      <w:r w:rsidR="00F5192A" w:rsidRPr="00171F71">
        <w:rPr>
          <w:rFonts w:ascii="Times New Roman" w:hAnsi="Times New Roman" w:cs="Times New Roman"/>
          <w:sz w:val="26"/>
          <w:szCs w:val="26"/>
          <w:lang w:val="ru-RU"/>
        </w:rPr>
        <w:t xml:space="preserve">, Покупатель вправе взыскать с Поставщика неустойку в размере </w:t>
      </w:r>
      <w:r w:rsidR="00F5192A" w:rsidRPr="007D7168">
        <w:rPr>
          <w:rFonts w:ascii="Times New Roman" w:hAnsi="Times New Roman" w:cs="Times New Roman"/>
          <w:sz w:val="26"/>
          <w:szCs w:val="26"/>
          <w:lang w:val="ru-RU"/>
        </w:rPr>
        <w:t>0,1 процента (0,1%)</w:t>
      </w:r>
      <w:r w:rsidR="00F5192A">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от </w:t>
      </w:r>
      <w:r w:rsidR="00F5192A">
        <w:rPr>
          <w:rFonts w:ascii="Times New Roman" w:hAnsi="Times New Roman" w:cs="Times New Roman"/>
          <w:sz w:val="26"/>
          <w:szCs w:val="26"/>
          <w:lang w:val="ru-RU"/>
        </w:rPr>
        <w:t>цены Оборудования, указанной в соответствующем Заказе,</w:t>
      </w:r>
      <w:r w:rsidR="00F5192A" w:rsidRPr="00171F71">
        <w:rPr>
          <w:rFonts w:ascii="Times New Roman" w:hAnsi="Times New Roman" w:cs="Times New Roman"/>
          <w:sz w:val="26"/>
          <w:szCs w:val="26"/>
          <w:lang w:val="ru-RU"/>
        </w:rPr>
        <w:t xml:space="preserve"> за каждый день просрочки.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1" w:name="_Ref77655054"/>
      <w:r w:rsidRPr="00171F71">
        <w:rPr>
          <w:rFonts w:ascii="Times New Roman" w:hAnsi="Times New Roman" w:cs="Times New Roman"/>
          <w:sz w:val="26"/>
          <w:szCs w:val="26"/>
          <w:lang w:val="ru-RU"/>
        </w:rPr>
        <w:t xml:space="preserve">В случае просрочки платежа, указанного в </w:t>
      </w:r>
      <w:r>
        <w:rPr>
          <w:rFonts w:ascii="Times New Roman" w:hAnsi="Times New Roman" w:cs="Times New Roman"/>
          <w:sz w:val="26"/>
          <w:szCs w:val="26"/>
          <w:lang w:val="ru-RU"/>
        </w:rPr>
        <w:t>п. 3.6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Pr="007D7168">
        <w:rPr>
          <w:rFonts w:ascii="Times New Roman" w:hAnsi="Times New Roman" w:cs="Times New Roman"/>
          <w:sz w:val="26"/>
          <w:szCs w:val="26"/>
          <w:lang w:val="ru-RU"/>
        </w:rPr>
        <w:t>1/365 действующей</w:t>
      </w:r>
      <w:r w:rsidRPr="00171F71">
        <w:rPr>
          <w:rFonts w:ascii="Times New Roman" w:hAnsi="Times New Roman" w:cs="Times New Roman"/>
          <w:sz w:val="26"/>
          <w:szCs w:val="26"/>
          <w:lang w:val="ru-RU"/>
        </w:rPr>
        <w:t xml:space="preserve">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более чем на 3 (три) месяца;</w:t>
      </w:r>
    </w:p>
    <w:p w:rsidR="00F5192A"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до момента исполнения Поставщиком своего обязательства передать Оборудование</w:t>
      </w:r>
      <w:r w:rsidR="00106B09">
        <w:rPr>
          <w:rFonts w:ascii="Times New Roman" w:hAnsi="Times New Roman" w:cs="Times New Roman"/>
          <w:sz w:val="26"/>
          <w:szCs w:val="26"/>
          <w:lang w:val="ru-RU"/>
        </w:rPr>
        <w:t>,</w:t>
      </w:r>
      <w:r w:rsidRPr="00E0006D">
        <w:rPr>
          <w:rFonts w:ascii="Times New Roman" w:hAnsi="Times New Roman" w:cs="Times New Roman"/>
          <w:sz w:val="26"/>
          <w:szCs w:val="26"/>
          <w:lang w:val="ru-RU"/>
        </w:rPr>
        <w:t xml:space="preserve"> </w:t>
      </w:r>
      <w:proofErr w:type="gramStart"/>
      <w:r w:rsidRPr="00E0006D">
        <w:rPr>
          <w:rFonts w:ascii="Times New Roman" w:hAnsi="Times New Roman" w:cs="Times New Roman"/>
          <w:sz w:val="26"/>
          <w:szCs w:val="26"/>
          <w:lang w:val="ru-RU"/>
        </w:rPr>
        <w:t>либо соответствующую партию</w:t>
      </w:r>
      <w:r w:rsidR="000611B1">
        <w:rPr>
          <w:rFonts w:ascii="Times New Roman" w:hAnsi="Times New Roman" w:cs="Times New Roman"/>
          <w:sz w:val="26"/>
          <w:szCs w:val="26"/>
          <w:lang w:val="ru-RU"/>
        </w:rPr>
        <w:t xml:space="preserve"> </w:t>
      </w:r>
      <w:r w:rsidRPr="00E0006D">
        <w:rPr>
          <w:rFonts w:ascii="Times New Roman" w:hAnsi="Times New Roman" w:cs="Times New Roman"/>
          <w:sz w:val="26"/>
          <w:szCs w:val="26"/>
          <w:lang w:val="ru-RU"/>
        </w:rPr>
        <w:t>Оборудования</w:t>
      </w:r>
      <w:proofErr w:type="gramEnd"/>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Pr="00171F71"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3A5F80"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3A5F80"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00F5192A">
        <w:rPr>
          <w:rFonts w:ascii="Times New Roman" w:hAnsi="Times New Roman" w:cs="Times New Roman"/>
          <w:sz w:val="26"/>
          <w:szCs w:val="26"/>
          <w:lang w:val="ru-RU"/>
        </w:rPr>
        <w:t xml:space="preserve">риложение № </w:t>
      </w:r>
      <w:r w:rsidR="00254E2C">
        <w:rPr>
          <w:rFonts w:ascii="Times New Roman" w:hAnsi="Times New Roman" w:cs="Times New Roman"/>
          <w:sz w:val="26"/>
          <w:szCs w:val="26"/>
          <w:lang w:val="ru-RU"/>
        </w:rPr>
        <w:t>2</w:t>
      </w:r>
      <w:r w:rsidR="00F5192A">
        <w:rPr>
          <w:rFonts w:ascii="Times New Roman" w:hAnsi="Times New Roman" w:cs="Times New Roman"/>
          <w:sz w:val="26"/>
          <w:szCs w:val="26"/>
          <w:lang w:val="ru-RU"/>
        </w:rPr>
        <w:t xml:space="preserve"> – Форма Заказа.</w:t>
      </w:r>
    </w:p>
    <w:p w:rsidR="00B757EF" w:rsidRDefault="003A5F80" w:rsidP="00B757EF">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00B757EF">
        <w:rPr>
          <w:rFonts w:ascii="Times New Roman" w:hAnsi="Times New Roman" w:cs="Times New Roman"/>
          <w:sz w:val="26"/>
          <w:szCs w:val="26"/>
          <w:lang w:val="ru-RU"/>
        </w:rPr>
        <w:t>риложение № 3 – Технические требования к оборудованию.</w:t>
      </w:r>
    </w:p>
    <w:p w:rsidR="003A5F80" w:rsidRPr="00B757EF" w:rsidRDefault="003A5F80" w:rsidP="00B757EF">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4 – Антикоррупционная контрактная оговорка.</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135AD5" w:rsidRDefault="00135AD5">
      <w:pPr>
        <w:spacing w:after="160" w:line="259" w:lineRule="auto"/>
        <w:rPr>
          <w:rFonts w:ascii="Times New Roman" w:hAnsi="Times New Roman" w:cs="Times New Roman"/>
          <w:sz w:val="26"/>
          <w:szCs w:val="26"/>
          <w:lang w:val="ru-RU"/>
        </w:rPr>
      </w:pP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p w:rsidR="00A004AC" w:rsidRDefault="00A004AC" w:rsidP="00F5192A">
      <w:pPr>
        <w:ind w:left="360"/>
        <w:jc w:val="both"/>
        <w:rPr>
          <w:rFonts w:ascii="Times New Roman" w:hAnsi="Times New Roman" w:cs="Times New Roman"/>
          <w:sz w:val="26"/>
          <w:szCs w:val="26"/>
          <w:lang w:val="ru-RU"/>
        </w:rPr>
      </w:pP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F5192A" w:rsidRPr="00D60E44" w:rsidTr="00646878">
        <w:trPr>
          <w:gridAfter w:val="3"/>
          <w:wAfter w:w="9118" w:type="dxa"/>
        </w:trPr>
        <w:tc>
          <w:tcPr>
            <w:tcW w:w="457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ИНН/КПП 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Р/с 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FA036E">
              <w:rPr>
                <w:rFonts w:ascii="Times New Roman" w:eastAsia="Times New Roman" w:hAnsi="Times New Roman" w:cs="Times New Roman"/>
                <w:color w:val="000000"/>
                <w:lang w:val="ru-RU" w:eastAsia="ar-SA"/>
              </w:rPr>
              <w:t xml:space="preserve">Адрес электронной </w:t>
            </w:r>
            <w:proofErr w:type="gramStart"/>
            <w:r w:rsidRPr="00FA036E">
              <w:rPr>
                <w:rFonts w:ascii="Times New Roman" w:eastAsia="Times New Roman" w:hAnsi="Times New Roman" w:cs="Times New Roman"/>
                <w:color w:val="000000"/>
                <w:lang w:val="ru-RU" w:eastAsia="ar-SA"/>
              </w:rPr>
              <w:t>почты:_</w:t>
            </w:r>
            <w:proofErr w:type="gramEnd"/>
            <w:r w:rsidRPr="00FA036E">
              <w:rPr>
                <w:rFonts w:ascii="Times New Roman" w:eastAsia="Times New Roman" w:hAnsi="Times New Roman" w:cs="Times New Roman"/>
                <w:color w:val="000000"/>
                <w:lang w:val="ru-RU" w:eastAsia="ar-SA"/>
              </w:rPr>
              <w:t>___________</w:t>
            </w:r>
          </w:p>
        </w:tc>
        <w:tc>
          <w:tcPr>
            <w:tcW w:w="244" w:type="dxa"/>
          </w:tcPr>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BE034D"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00BE034D" w:rsidRPr="00BE034D">
              <w:rPr>
                <w:rFonts w:ascii="Times New Roman" w:eastAsia="Times New Roman" w:hAnsi="Times New Roman" w:cs="Times New Roman"/>
                <w:lang w:val="ru-RU" w:eastAsia="ar-SA"/>
              </w:rPr>
              <w:t>997750001</w:t>
            </w:r>
          </w:p>
          <w:p w:rsidR="00BE034D" w:rsidRDefault="00F5192A" w:rsidP="00BE034D">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00BE034D">
              <w:rPr>
                <w:rFonts w:ascii="Times New Roman" w:eastAsia="Times New Roman" w:hAnsi="Times New Roman" w:cs="Times New Roman"/>
                <w:lang w:eastAsia="ar-SA"/>
              </w:rPr>
              <w:t xml:space="preserve"> </w:t>
            </w:r>
            <w:r w:rsidR="00BE034D" w:rsidRPr="00BE034D">
              <w:rPr>
                <w:rFonts w:ascii="Times New Roman" w:eastAsia="Times New Roman" w:hAnsi="Times New Roman" w:cs="Times New Roman"/>
                <w:lang w:val="ru-RU" w:eastAsia="ar-SA"/>
              </w:rPr>
              <w:t>1020202561686</w:t>
            </w:r>
          </w:p>
          <w:p w:rsidR="00BE034D" w:rsidRPr="00A8553E" w:rsidRDefault="00F5192A" w:rsidP="00BE034D">
            <w:pPr>
              <w:contextualSpacing/>
              <w:jc w:val="both"/>
              <w:rPr>
                <w:rFonts w:ascii="Times New Roman" w:hAnsi="Times New Roman"/>
              </w:rPr>
            </w:pPr>
            <w:r w:rsidRPr="00FA036E">
              <w:rPr>
                <w:rFonts w:ascii="Times New Roman" w:eastAsia="Times New Roman" w:hAnsi="Times New Roman" w:cs="Times New Roman"/>
                <w:color w:val="000000"/>
                <w:lang w:val="ru-RU" w:eastAsia="ar-SA"/>
              </w:rPr>
              <w:t xml:space="preserve">Адрес: </w:t>
            </w:r>
            <w:r w:rsidR="00BE034D" w:rsidRPr="00A8553E">
              <w:rPr>
                <w:rFonts w:ascii="Times New Roman" w:hAnsi="Times New Roman"/>
              </w:rPr>
              <w:t>4500</w:t>
            </w:r>
            <w:r w:rsidR="000A5B52">
              <w:rPr>
                <w:rFonts w:ascii="Times New Roman" w:hAnsi="Times New Roman"/>
                <w:lang w:val="ru-RU"/>
              </w:rPr>
              <w:t>77</w:t>
            </w:r>
            <w:r w:rsidR="00BE034D" w:rsidRPr="00A8553E">
              <w:rPr>
                <w:rFonts w:ascii="Times New Roman" w:hAnsi="Times New Roman"/>
              </w:rPr>
              <w:t xml:space="preserve">, </w:t>
            </w:r>
            <w:proofErr w:type="spellStart"/>
            <w:r w:rsidR="00BE034D" w:rsidRPr="00A8553E">
              <w:rPr>
                <w:rFonts w:ascii="Times New Roman" w:hAnsi="Times New Roman"/>
              </w:rPr>
              <w:t>Республика</w:t>
            </w:r>
            <w:proofErr w:type="spellEnd"/>
            <w:r w:rsidR="00F42EF2">
              <w:rPr>
                <w:rFonts w:ascii="Times New Roman" w:hAnsi="Times New Roman"/>
                <w:lang w:val="ru-RU"/>
              </w:rPr>
              <w:t xml:space="preserve"> </w:t>
            </w:r>
            <w:r w:rsidR="00BE034D" w:rsidRPr="00A8553E">
              <w:rPr>
                <w:rFonts w:ascii="Times New Roman" w:hAnsi="Times New Roman"/>
              </w:rPr>
              <w:t xml:space="preserve"> </w:t>
            </w:r>
          </w:p>
          <w:p w:rsidR="00F5192A" w:rsidRPr="00BE034D" w:rsidRDefault="00BE034D" w:rsidP="00BE034D">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Башкортостан, г. Уфа, ул. Ленина, 3</w:t>
            </w:r>
            <w:r w:rsidR="0052710B">
              <w:rPr>
                <w:rFonts w:ascii="Times New Roman" w:hAnsi="Times New Roman"/>
                <w:lang w:val="ru-RU"/>
              </w:rPr>
              <w:t>0</w:t>
            </w:r>
          </w:p>
          <w:p w:rsidR="00BE034D" w:rsidRPr="00BE034D"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003A5F80">
              <w:rPr>
                <w:rFonts w:ascii="Times New Roman" w:eastAsia="Times New Roman" w:hAnsi="Times New Roman" w:cs="Times New Roman"/>
                <w:bCs/>
                <w:color w:val="000000"/>
                <w:lang w:val="ru-RU" w:eastAsia="ar-SA"/>
              </w:rPr>
              <w:t>45007</w:t>
            </w:r>
            <w:r w:rsidR="0052710B">
              <w:rPr>
                <w:rFonts w:ascii="Times New Roman" w:eastAsia="Times New Roman" w:hAnsi="Times New Roman" w:cs="Times New Roman"/>
                <w:bCs/>
                <w:color w:val="000000"/>
                <w:lang w:val="ru-RU" w:eastAsia="ar-SA"/>
              </w:rPr>
              <w:t>7</w:t>
            </w:r>
            <w:r w:rsidR="00BE034D" w:rsidRPr="00BE034D">
              <w:rPr>
                <w:rFonts w:ascii="Times New Roman" w:eastAsia="Times New Roman" w:hAnsi="Times New Roman" w:cs="Times New Roman"/>
                <w:bCs/>
                <w:color w:val="000000"/>
                <w:lang w:val="ru-RU" w:eastAsia="ar-SA"/>
              </w:rPr>
              <w:t xml:space="preserve">, Республика </w:t>
            </w:r>
          </w:p>
          <w:p w:rsidR="00F5192A" w:rsidRPr="00FA036E" w:rsidRDefault="00BE034D" w:rsidP="00BE034D">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 xml:space="preserve">Башкортостан, </w:t>
            </w:r>
            <w:proofErr w:type="spellStart"/>
            <w:r w:rsidRPr="00BE034D">
              <w:rPr>
                <w:rFonts w:ascii="Times New Roman" w:eastAsia="Times New Roman" w:hAnsi="Times New Roman" w:cs="Times New Roman"/>
                <w:bCs/>
                <w:color w:val="000000"/>
                <w:lang w:val="ru-RU" w:eastAsia="ar-SA"/>
              </w:rPr>
              <w:t>г.Уфа</w:t>
            </w:r>
            <w:proofErr w:type="spellEnd"/>
            <w:r w:rsidRPr="00BE034D">
              <w:rPr>
                <w:rFonts w:ascii="Times New Roman" w:eastAsia="Times New Roman" w:hAnsi="Times New Roman" w:cs="Times New Roman"/>
                <w:bCs/>
                <w:color w:val="000000"/>
                <w:lang w:val="ru-RU" w:eastAsia="ar-SA"/>
              </w:rPr>
              <w:t>, ул.Ленина,32/1</w:t>
            </w:r>
            <w:r w:rsidR="00F5192A" w:rsidRPr="00FA036E">
              <w:rPr>
                <w:rFonts w:ascii="Times New Roman" w:eastAsia="Times New Roman" w:hAnsi="Times New Roman" w:cs="Times New Roman"/>
                <w:bCs/>
                <w:color w:val="000000"/>
                <w:lang w:val="ru-RU" w:eastAsia="ar-SA"/>
              </w:rPr>
              <w:t>.</w:t>
            </w:r>
          </w:p>
          <w:p w:rsidR="00F5192A" w:rsidRPr="00A1790A"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106B09" w:rsidRPr="00106B09">
              <w:rPr>
                <w:rFonts w:ascii="Times New Roman" w:hAnsi="Times New Roman"/>
                <w:lang w:val="ru-RU"/>
              </w:rPr>
              <w:t>40702810900000005674</w:t>
            </w:r>
            <w:r w:rsidR="00A1790A" w:rsidRPr="00A1790A">
              <w:rPr>
                <w:rFonts w:ascii="Times New Roman" w:hAnsi="Times New Roman"/>
                <w:lang w:val="ru-RU"/>
              </w:rPr>
              <w:t xml:space="preserve"> в ОАО АБ «Россия» г. Санкт-Петербург</w:t>
            </w:r>
          </w:p>
          <w:p w:rsidR="00A1790A" w:rsidRPr="00A1790A" w:rsidRDefault="00F5192A" w:rsidP="00A1790A">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00BE034D" w:rsidRPr="00A1790A">
              <w:rPr>
                <w:rFonts w:ascii="Times New Roman" w:hAnsi="Times New Roman"/>
                <w:lang w:val="ru-RU"/>
              </w:rPr>
              <w:t>30101810800000000861</w:t>
            </w:r>
            <w:r w:rsidR="00A1790A" w:rsidRPr="00A1790A">
              <w:rPr>
                <w:rFonts w:ascii="Times New Roman" w:hAnsi="Times New Roman"/>
                <w:lang w:val="ru-RU"/>
              </w:rPr>
              <w:t xml:space="preserve"> в Северо-</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Западном Главном Управлении Банка </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России </w:t>
            </w:r>
          </w:p>
          <w:p w:rsidR="0097548C"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947593">
              <w:rPr>
                <w:rFonts w:ascii="Times New Roman" w:eastAsia="Times New Roman" w:hAnsi="Times New Roman" w:cs="Times New Roman"/>
                <w:color w:val="000000"/>
                <w:lang w:val="ru-RU" w:eastAsia="ar-SA"/>
              </w:rPr>
              <w:t>(347) 250-23-39,</w:t>
            </w:r>
            <w:r w:rsidR="00947593" w:rsidRPr="0060130A">
              <w:rPr>
                <w:rFonts w:ascii="Times New Roman" w:eastAsia="Times New Roman" w:hAnsi="Times New Roman" w:cs="Times New Roman"/>
                <w:color w:val="000000"/>
                <w:lang w:val="ru-RU" w:eastAsia="ar-SA"/>
              </w:rPr>
              <w:t>250-26-37</w:t>
            </w:r>
            <w:r w:rsidR="00947593">
              <w:rPr>
                <w:rFonts w:ascii="Times New Roman" w:eastAsia="Times New Roman" w:hAnsi="Times New Roman" w:cs="Times New Roman"/>
                <w:color w:val="000000"/>
                <w:lang w:val="ru-RU" w:eastAsia="ar-SA"/>
              </w:rPr>
              <w:t xml:space="preserve"> </w:t>
            </w:r>
          </w:p>
          <w:p w:rsidR="00F5192A"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97548C" w:rsidRPr="0097548C">
              <w:rPr>
                <w:rFonts w:ascii="Times New Roman" w:eastAsia="Times New Roman" w:hAnsi="Times New Roman" w:cs="Times New Roman"/>
                <w:color w:val="000000"/>
                <w:lang w:val="ru-RU" w:eastAsia="ar-SA"/>
              </w:rPr>
              <w:t>(347) 250-73-01</w:t>
            </w:r>
          </w:p>
          <w:p w:rsidR="00F5192A" w:rsidRPr="0097548C" w:rsidRDefault="00F5192A" w:rsidP="0097548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2"/>
                <w:szCs w:val="22"/>
                <w:lang w:val="ru-RU" w:eastAsia="ar-SA"/>
              </w:rPr>
            </w:pPr>
            <w:r w:rsidRPr="0097548C">
              <w:rPr>
                <w:rFonts w:ascii="Times New Roman" w:eastAsia="Times New Roman" w:hAnsi="Times New Roman" w:cs="Times New Roman"/>
                <w:color w:val="000000"/>
                <w:sz w:val="22"/>
                <w:szCs w:val="22"/>
                <w:lang w:val="ru-RU" w:eastAsia="ar-SA"/>
              </w:rPr>
              <w:t>Адрес электронной почты:</w:t>
            </w:r>
            <w:r w:rsidR="0097548C" w:rsidRPr="0097548C">
              <w:rPr>
                <w:rFonts w:ascii="Times New Roman" w:eastAsia="Times New Roman" w:hAnsi="Times New Roman" w:cs="Times New Roman"/>
                <w:color w:val="000000"/>
                <w:sz w:val="22"/>
                <w:szCs w:val="22"/>
                <w:lang w:val="ru-RU" w:eastAsia="ar-SA"/>
              </w:rPr>
              <w:t xml:space="preserve"> </w:t>
            </w:r>
            <w:r w:rsidR="0097548C" w:rsidRPr="0097548C">
              <w:rPr>
                <w:rFonts w:ascii="Times New Roman" w:eastAsia="Times New Roman" w:hAnsi="Times New Roman" w:cs="Times New Roman"/>
                <w:color w:val="000000"/>
                <w:sz w:val="22"/>
                <w:szCs w:val="22"/>
                <w:lang w:eastAsia="ar-SA"/>
              </w:rPr>
              <w:t>info</w:t>
            </w:r>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bashtel</w:t>
            </w:r>
            <w:proofErr w:type="spellEnd"/>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ru</w:t>
            </w:r>
            <w:proofErr w:type="spellEnd"/>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947593" w:rsidRDefault="00F5192A" w:rsidP="00A004AC">
            <w:pPr>
              <w:suppressAutoHyphens/>
              <w:rPr>
                <w:lang w:val="ru-RU"/>
              </w:rPr>
            </w:pPr>
            <w:r w:rsidRPr="0008668A">
              <w:rPr>
                <w:rFonts w:ascii="Times New Roman" w:hAnsi="Times New Roman" w:cs="Times New Roman"/>
                <w:sz w:val="26"/>
                <w:szCs w:val="26"/>
                <w:lang w:val="ru-RU"/>
              </w:rPr>
              <w:t>Поставщик</w:t>
            </w:r>
          </w:p>
        </w:tc>
        <w:tc>
          <w:tcPr>
            <w:tcW w:w="5099" w:type="dxa"/>
            <w:gridSpan w:val="3"/>
          </w:tcPr>
          <w:p w:rsidR="00F5192A" w:rsidRPr="00947593" w:rsidRDefault="00F5192A" w:rsidP="00646878">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F5192A" w:rsidRPr="00FA036E" w:rsidRDefault="00F5192A" w:rsidP="00BE034D">
            <w:pPr>
              <w:suppressAutoHyphens/>
              <w:ind w:left="851" w:hanging="28"/>
              <w:rPr>
                <w:rFonts w:ascii="Times New Roman" w:eastAsia="Times New Roman" w:hAnsi="Times New Roman" w:cs="Times New Roman"/>
                <w:b/>
                <w:bCs/>
                <w:lang w:val="ru-RU" w:eastAsia="ar-SA"/>
              </w:rPr>
            </w:pPr>
          </w:p>
        </w:tc>
        <w:tc>
          <w:tcPr>
            <w:tcW w:w="135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Поставщик</w:t>
            </w: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p w:rsidR="00A004AC" w:rsidRPr="0008668A" w:rsidRDefault="00A004AC" w:rsidP="00646878">
            <w:pPr>
              <w:suppressAutoHyphens/>
              <w:ind w:left="425" w:hanging="28"/>
              <w:rPr>
                <w:rFonts w:ascii="Times New Roman" w:hAnsi="Times New Roman" w:cs="Times New Roman"/>
                <w:sz w:val="26"/>
                <w:szCs w:val="26"/>
                <w:lang w:val="ru-RU"/>
              </w:rPr>
            </w:pPr>
            <w:r>
              <w:rPr>
                <w:rFonts w:ascii="Times New Roman" w:eastAsia="Times New Roman" w:hAnsi="Times New Roman" w:cs="Times New Roman"/>
                <w:lang w:val="ru-RU" w:eastAsia="ar-SA"/>
              </w:rPr>
              <w:t>ПАО «Башинформсвязь»</w:t>
            </w: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F5192A" w:rsidP="00646878">
            <w:pPr>
              <w:suppressAutoHyphens/>
              <w:ind w:left="425" w:hanging="28"/>
              <w:rPr>
                <w:rFonts w:ascii="Times New Roman" w:hAnsi="Times New Roman" w:cs="Times New Roman"/>
                <w:sz w:val="26"/>
                <w:szCs w:val="26"/>
                <w:lang w:val="ru-RU"/>
              </w:rPr>
            </w:pP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A004AC">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00F5192A" w:rsidRPr="0008668A">
              <w:rPr>
                <w:rFonts w:ascii="Times New Roman" w:hAnsi="Times New Roman" w:cs="Times New Roman"/>
                <w:sz w:val="26"/>
                <w:szCs w:val="26"/>
                <w:lang w:val="ru-RU"/>
              </w:rPr>
              <w:t xml:space="preserve"> / </w:t>
            </w:r>
            <w:r w:rsidR="0052710B">
              <w:rPr>
                <w:rFonts w:ascii="Times New Roman" w:hAnsi="Times New Roman" w:cs="Times New Roman"/>
                <w:sz w:val="26"/>
                <w:szCs w:val="26"/>
                <w:lang w:val="ru-RU"/>
              </w:rPr>
              <w:t>М.</w:t>
            </w:r>
            <w:r>
              <w:rPr>
                <w:rFonts w:ascii="Times New Roman" w:hAnsi="Times New Roman" w:cs="Times New Roman"/>
                <w:sz w:val="26"/>
                <w:szCs w:val="26"/>
                <w:lang w:val="ru-RU"/>
              </w:rPr>
              <w:t xml:space="preserve">Г. </w:t>
            </w:r>
            <w:proofErr w:type="spellStart"/>
            <w:r>
              <w:rPr>
                <w:rFonts w:ascii="Times New Roman" w:hAnsi="Times New Roman" w:cs="Times New Roman"/>
                <w:sz w:val="26"/>
                <w:szCs w:val="26"/>
                <w:lang w:val="ru-RU"/>
              </w:rPr>
              <w:t>Долгоаршинных</w:t>
            </w:r>
            <w:proofErr w:type="spellEnd"/>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5099" w:type="dxa"/>
            <w:gridSpan w:val="3"/>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bl>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t>Приложение № 1</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6C442A">
        <w:rPr>
          <w:rFonts w:ascii="Times New Roman" w:hAnsi="Times New Roman" w:cs="Times New Roman"/>
          <w:sz w:val="26"/>
          <w:szCs w:val="26"/>
          <w:lang w:val="ru-RU"/>
        </w:rPr>
        <w:t>17</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Default="00F5192A" w:rsidP="00F5192A">
      <w:pPr>
        <w:jc w:val="center"/>
        <w:rPr>
          <w:rFonts w:ascii="Times New Roman" w:hAnsi="Times New Roman" w:cs="Times New Roman"/>
          <w:sz w:val="26"/>
          <w:szCs w:val="26"/>
          <w:lang w:val="ru-RU"/>
        </w:rPr>
      </w:pPr>
    </w:p>
    <w:p w:rsidR="00F5192A"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СПЕЦИФИКАЦИЯ</w:t>
      </w:r>
    </w:p>
    <w:p w:rsidR="00F5192A" w:rsidRDefault="00F5192A" w:rsidP="00F5192A">
      <w:pPr>
        <w:jc w:val="both"/>
        <w:rPr>
          <w:rFonts w:ascii="Times New Roman" w:hAnsi="Times New Roman" w:cs="Times New Roman"/>
          <w:sz w:val="26"/>
          <w:szCs w:val="26"/>
          <w:lang w:val="ru-RU"/>
        </w:rPr>
      </w:pPr>
    </w:p>
    <w:p w:rsidR="00F5192A" w:rsidRDefault="00F5192A" w:rsidP="00F5192A">
      <w:pPr>
        <w:ind w:left="1068"/>
        <w:jc w:val="both"/>
        <w:rPr>
          <w:rFonts w:ascii="Times New Roman" w:hAnsi="Times New Roman" w:cs="Times New Roman"/>
          <w:sz w:val="26"/>
          <w:szCs w:val="26"/>
          <w:lang w:val="ru-RU"/>
        </w:rPr>
      </w:pPr>
      <w:r>
        <w:rPr>
          <w:rFonts w:ascii="Times New Roman" w:hAnsi="Times New Roman" w:cs="Times New Roman"/>
          <w:sz w:val="26"/>
          <w:szCs w:val="26"/>
          <w:lang w:val="ru-RU"/>
        </w:rPr>
        <w:t>г. 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w:t>
      </w:r>
      <w:r w:rsidR="006C442A">
        <w:rPr>
          <w:rFonts w:ascii="Times New Roman" w:hAnsi="Times New Roman" w:cs="Times New Roman"/>
          <w:sz w:val="26"/>
          <w:szCs w:val="26"/>
          <w:lang w:val="ru-RU"/>
        </w:rPr>
        <w:t>7</w:t>
      </w:r>
      <w:r w:rsidRPr="00C64E41">
        <w:rPr>
          <w:rFonts w:ascii="Times New Roman" w:hAnsi="Times New Roman" w:cs="Times New Roman"/>
          <w:sz w:val="26"/>
          <w:szCs w:val="26"/>
          <w:lang w:val="ru-RU"/>
        </w:rPr>
        <w:t xml:space="preserve"> г.</w:t>
      </w:r>
    </w:p>
    <w:p w:rsidR="00135AD5" w:rsidRPr="00C64E41" w:rsidRDefault="00135AD5" w:rsidP="00F5192A">
      <w:pPr>
        <w:ind w:left="1068"/>
        <w:jc w:val="both"/>
        <w:rPr>
          <w:rFonts w:ascii="Times New Roman" w:hAnsi="Times New Roman" w:cs="Times New Roman"/>
          <w:sz w:val="26"/>
          <w:szCs w:val="26"/>
          <w:lang w:val="ru-RU"/>
        </w:rPr>
      </w:pPr>
    </w:p>
    <w:tbl>
      <w:tblPr>
        <w:tblpPr w:leftFromText="180" w:rightFromText="180" w:vertAnchor="text" w:horzAnchor="margin" w:tblpXSpec="center" w:tblpY="210"/>
        <w:tblW w:w="10055" w:type="dxa"/>
        <w:tblLayout w:type="fixed"/>
        <w:tblLook w:val="00A0" w:firstRow="1" w:lastRow="0" w:firstColumn="1" w:lastColumn="0" w:noHBand="0" w:noVBand="0"/>
      </w:tblPr>
      <w:tblGrid>
        <w:gridCol w:w="450"/>
        <w:gridCol w:w="1667"/>
        <w:gridCol w:w="708"/>
        <w:gridCol w:w="2302"/>
        <w:gridCol w:w="709"/>
        <w:gridCol w:w="1276"/>
        <w:gridCol w:w="1559"/>
        <w:gridCol w:w="1384"/>
      </w:tblGrid>
      <w:tr w:rsidR="005D2B1E" w:rsidRPr="005D2B1E" w:rsidTr="00135AD5">
        <w:trPr>
          <w:trHeight w:val="1594"/>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r w:rsidRPr="005D2B1E">
              <w:rPr>
                <w:rFonts w:ascii="Times New Roman" w:hAnsi="Times New Roman" w:cs="Times New Roman"/>
                <w:b/>
                <w:bCs/>
                <w:sz w:val="20"/>
                <w:szCs w:val="20"/>
              </w:rPr>
              <w:t>№ п/п</w:t>
            </w:r>
          </w:p>
        </w:tc>
        <w:tc>
          <w:tcPr>
            <w:tcW w:w="1667"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lang w:val="ru-RU"/>
              </w:rPr>
            </w:pPr>
            <w:r w:rsidRPr="005D2B1E">
              <w:rPr>
                <w:rFonts w:ascii="Times New Roman" w:hAnsi="Times New Roman" w:cs="Times New Roman"/>
                <w:b/>
                <w:bCs/>
                <w:sz w:val="20"/>
                <w:szCs w:val="20"/>
                <w:lang w:val="ru-RU"/>
              </w:rPr>
              <w:t>Серийный (заводской) номер, марка, модель и т.п.</w:t>
            </w:r>
          </w:p>
        </w:tc>
        <w:tc>
          <w:tcPr>
            <w:tcW w:w="708"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proofErr w:type="spellStart"/>
            <w:r w:rsidRPr="005D2B1E">
              <w:rPr>
                <w:rFonts w:ascii="Times New Roman" w:hAnsi="Times New Roman" w:cs="Times New Roman"/>
                <w:b/>
                <w:bCs/>
                <w:sz w:val="20"/>
                <w:szCs w:val="20"/>
              </w:rPr>
              <w:t>Производитель</w:t>
            </w:r>
            <w:proofErr w:type="spellEnd"/>
          </w:p>
        </w:tc>
        <w:tc>
          <w:tcPr>
            <w:tcW w:w="230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proofErr w:type="spellStart"/>
            <w:r w:rsidRPr="005D2B1E">
              <w:rPr>
                <w:rFonts w:ascii="Times New Roman" w:hAnsi="Times New Roman" w:cs="Times New Roman"/>
                <w:b/>
                <w:bCs/>
                <w:sz w:val="20"/>
                <w:szCs w:val="20"/>
              </w:rPr>
              <w:t>Наименование</w:t>
            </w:r>
            <w:proofErr w:type="spellEnd"/>
            <w:r w:rsidRPr="005D2B1E">
              <w:rPr>
                <w:rFonts w:ascii="Times New Roman" w:hAnsi="Times New Roman" w:cs="Times New Roman"/>
                <w:b/>
                <w:bCs/>
                <w:sz w:val="20"/>
                <w:szCs w:val="20"/>
              </w:rPr>
              <w:t xml:space="preserve"> (</w:t>
            </w:r>
            <w:proofErr w:type="spellStart"/>
            <w:r w:rsidRPr="005D2B1E">
              <w:rPr>
                <w:rFonts w:ascii="Times New Roman" w:hAnsi="Times New Roman" w:cs="Times New Roman"/>
                <w:b/>
                <w:bCs/>
                <w:sz w:val="20"/>
                <w:szCs w:val="20"/>
              </w:rPr>
              <w:t>описание</w:t>
            </w:r>
            <w:proofErr w:type="spellEnd"/>
            <w:r w:rsidRPr="005D2B1E">
              <w:rPr>
                <w:rFonts w:ascii="Times New Roman" w:hAnsi="Times New Roman" w:cs="Times New Roman"/>
                <w:b/>
                <w:bCs/>
                <w:sz w:val="20"/>
                <w:szCs w:val="20"/>
              </w:rPr>
              <w:t xml:space="preserve">) </w:t>
            </w:r>
            <w:proofErr w:type="spellStart"/>
            <w:r w:rsidRPr="005D2B1E">
              <w:rPr>
                <w:rFonts w:ascii="Times New Roman" w:hAnsi="Times New Roman" w:cs="Times New Roman"/>
                <w:b/>
                <w:bCs/>
                <w:sz w:val="20"/>
                <w:szCs w:val="20"/>
              </w:rPr>
              <w:t>Товара</w:t>
            </w:r>
            <w:proofErr w:type="spellEnd"/>
          </w:p>
        </w:tc>
        <w:tc>
          <w:tcPr>
            <w:tcW w:w="70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proofErr w:type="spellStart"/>
            <w:r w:rsidRPr="005D2B1E">
              <w:rPr>
                <w:rFonts w:ascii="Times New Roman" w:hAnsi="Times New Roman" w:cs="Times New Roman"/>
                <w:b/>
                <w:bCs/>
                <w:sz w:val="20"/>
                <w:szCs w:val="20"/>
              </w:rPr>
              <w:t>Ед</w:t>
            </w:r>
            <w:proofErr w:type="spellEnd"/>
            <w:r w:rsidRPr="005D2B1E">
              <w:rPr>
                <w:rFonts w:ascii="Times New Roman" w:hAnsi="Times New Roman" w:cs="Times New Roman"/>
                <w:b/>
                <w:bCs/>
                <w:sz w:val="20"/>
                <w:szCs w:val="20"/>
              </w:rPr>
              <w:t xml:space="preserve"> </w:t>
            </w:r>
            <w:proofErr w:type="spellStart"/>
            <w:r w:rsidRPr="005D2B1E">
              <w:rPr>
                <w:rFonts w:ascii="Times New Roman" w:hAnsi="Times New Roman" w:cs="Times New Roman"/>
                <w:b/>
                <w:bCs/>
                <w:sz w:val="20"/>
                <w:szCs w:val="20"/>
              </w:rPr>
              <w:t>изм</w:t>
            </w:r>
            <w:proofErr w:type="spellEnd"/>
          </w:p>
        </w:tc>
        <w:tc>
          <w:tcPr>
            <w:tcW w:w="127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F842DD">
            <w:pPr>
              <w:jc w:val="center"/>
              <w:rPr>
                <w:rFonts w:ascii="Times New Roman" w:hAnsi="Times New Roman" w:cs="Times New Roman"/>
                <w:b/>
                <w:bCs/>
                <w:sz w:val="20"/>
                <w:szCs w:val="20"/>
                <w:lang w:val="ru-RU"/>
              </w:rPr>
            </w:pPr>
            <w:r w:rsidRPr="005D2B1E">
              <w:rPr>
                <w:rFonts w:ascii="Times New Roman" w:hAnsi="Times New Roman" w:cs="Times New Roman"/>
                <w:b/>
                <w:bCs/>
                <w:sz w:val="20"/>
                <w:szCs w:val="20"/>
                <w:lang w:val="ru-RU"/>
              </w:rPr>
              <w:t xml:space="preserve">Цена за единицу Товара без учёта НДС (указывается </w:t>
            </w:r>
            <w:r w:rsidR="00135AD5">
              <w:rPr>
                <w:rFonts w:ascii="Times New Roman" w:hAnsi="Times New Roman" w:cs="Times New Roman"/>
                <w:b/>
                <w:bCs/>
                <w:sz w:val="20"/>
                <w:szCs w:val="20"/>
                <w:lang w:val="ru-RU"/>
              </w:rPr>
              <w:t>в</w:t>
            </w:r>
            <w:r w:rsidR="006756FA" w:rsidRPr="00764959">
              <w:rPr>
                <w:rFonts w:ascii="Times New Roman" w:hAnsi="Times New Roman" w:cs="Times New Roman"/>
                <w:b/>
                <w:bCs/>
                <w:sz w:val="19"/>
                <w:szCs w:val="19"/>
                <w:lang w:val="ru-RU" w:eastAsia="ru-RU"/>
              </w:rPr>
              <w:t xml:space="preserve"> </w:t>
            </w:r>
            <w:r w:rsidR="00F842DD">
              <w:rPr>
                <w:rFonts w:ascii="Times New Roman" w:hAnsi="Times New Roman" w:cs="Times New Roman"/>
                <w:b/>
                <w:bCs/>
                <w:sz w:val="19"/>
                <w:szCs w:val="19"/>
                <w:lang w:val="ru-RU" w:eastAsia="ru-RU"/>
              </w:rPr>
              <w:t>рублях</w:t>
            </w:r>
            <w:r w:rsidRPr="005D2B1E">
              <w:rPr>
                <w:rFonts w:ascii="Times New Roman" w:hAnsi="Times New Roman" w:cs="Times New Roman"/>
                <w:b/>
                <w:bCs/>
                <w:sz w:val="20"/>
                <w:szCs w:val="20"/>
                <w:lang w:val="ru-RU"/>
              </w:rPr>
              <w:t>)</w:t>
            </w:r>
          </w:p>
        </w:tc>
        <w:tc>
          <w:tcPr>
            <w:tcW w:w="1559" w:type="dxa"/>
            <w:tcBorders>
              <w:top w:val="single" w:sz="8" w:space="0" w:color="auto"/>
              <w:left w:val="single" w:sz="8" w:space="0" w:color="auto"/>
              <w:bottom w:val="single" w:sz="4" w:space="0" w:color="auto"/>
              <w:right w:val="single" w:sz="8" w:space="0" w:color="auto"/>
            </w:tcBorders>
            <w:tcMar>
              <w:left w:w="0" w:type="dxa"/>
              <w:right w:w="0" w:type="dxa"/>
            </w:tcMar>
          </w:tcPr>
          <w:p w:rsidR="005D2B1E" w:rsidRPr="005D2B1E" w:rsidRDefault="005D2B1E" w:rsidP="005D2B1E">
            <w:pPr>
              <w:jc w:val="center"/>
              <w:rPr>
                <w:rFonts w:ascii="Times New Roman" w:hAnsi="Times New Roman" w:cs="Times New Roman"/>
                <w:b/>
                <w:bCs/>
                <w:sz w:val="20"/>
                <w:szCs w:val="20"/>
                <w:lang w:val="ru-RU"/>
              </w:rPr>
            </w:pPr>
          </w:p>
          <w:p w:rsidR="005D2B1E" w:rsidRPr="005D2B1E" w:rsidRDefault="005D2B1E" w:rsidP="00F842DD">
            <w:pPr>
              <w:jc w:val="center"/>
              <w:rPr>
                <w:rFonts w:ascii="Times New Roman" w:hAnsi="Times New Roman" w:cs="Times New Roman"/>
                <w:b/>
                <w:bCs/>
                <w:sz w:val="20"/>
                <w:szCs w:val="20"/>
                <w:lang w:val="ru-RU"/>
              </w:rPr>
            </w:pPr>
            <w:r w:rsidRPr="005D2B1E">
              <w:rPr>
                <w:rFonts w:ascii="Times New Roman" w:hAnsi="Times New Roman" w:cs="Times New Roman"/>
                <w:b/>
                <w:bCs/>
                <w:sz w:val="20"/>
                <w:szCs w:val="20"/>
                <w:lang w:val="ru-RU"/>
              </w:rPr>
              <w:t>Цена за единицу Товара в том числе НДС (по ставке</w:t>
            </w:r>
            <w:r w:rsidRPr="005D2B1E">
              <w:rPr>
                <w:rFonts w:ascii="Times New Roman" w:hAnsi="Times New Roman" w:cs="Times New Roman"/>
                <w:sz w:val="20"/>
                <w:szCs w:val="20"/>
                <w:lang w:val="ru-RU"/>
              </w:rPr>
              <w:t xml:space="preserve"> 18 %), </w:t>
            </w:r>
            <w:r w:rsidRPr="005D2B1E">
              <w:rPr>
                <w:rFonts w:ascii="Times New Roman" w:hAnsi="Times New Roman" w:cs="Times New Roman"/>
                <w:b/>
                <w:bCs/>
                <w:sz w:val="20"/>
                <w:szCs w:val="20"/>
                <w:lang w:val="ru-RU"/>
              </w:rPr>
              <w:t xml:space="preserve">(указывается </w:t>
            </w:r>
            <w:r w:rsidR="00135AD5">
              <w:rPr>
                <w:rFonts w:ascii="Times New Roman" w:hAnsi="Times New Roman" w:cs="Times New Roman"/>
                <w:b/>
                <w:bCs/>
                <w:sz w:val="20"/>
                <w:szCs w:val="20"/>
                <w:lang w:val="ru-RU"/>
              </w:rPr>
              <w:t>в</w:t>
            </w:r>
            <w:r w:rsidR="006756FA" w:rsidRPr="00764959">
              <w:rPr>
                <w:rFonts w:ascii="Times New Roman" w:hAnsi="Times New Roman" w:cs="Times New Roman"/>
                <w:b/>
                <w:bCs/>
                <w:sz w:val="19"/>
                <w:szCs w:val="19"/>
                <w:lang w:val="ru-RU" w:eastAsia="ru-RU"/>
              </w:rPr>
              <w:t xml:space="preserve"> </w:t>
            </w:r>
            <w:proofErr w:type="gramStart"/>
            <w:r w:rsidR="00F842DD">
              <w:rPr>
                <w:rFonts w:ascii="Times New Roman" w:hAnsi="Times New Roman" w:cs="Times New Roman"/>
                <w:b/>
                <w:bCs/>
                <w:sz w:val="19"/>
                <w:szCs w:val="19"/>
                <w:lang w:val="ru-RU" w:eastAsia="ru-RU"/>
              </w:rPr>
              <w:t>рублях</w:t>
            </w:r>
            <w:r w:rsidR="006756FA" w:rsidRPr="00C4121C">
              <w:rPr>
                <w:rFonts w:ascii="Times New Roman" w:hAnsi="Times New Roman" w:cs="Times New Roman"/>
                <w:b/>
                <w:bCs/>
                <w:sz w:val="20"/>
                <w:szCs w:val="20"/>
                <w:lang w:val="ru-RU"/>
              </w:rPr>
              <w:t xml:space="preserve"> </w:t>
            </w:r>
            <w:r w:rsidRPr="005D2B1E">
              <w:rPr>
                <w:rFonts w:ascii="Times New Roman" w:hAnsi="Times New Roman" w:cs="Times New Roman"/>
                <w:b/>
                <w:bCs/>
                <w:sz w:val="20"/>
                <w:szCs w:val="20"/>
                <w:lang w:val="ru-RU"/>
              </w:rPr>
              <w:t>)</w:t>
            </w:r>
            <w:proofErr w:type="gramEnd"/>
          </w:p>
        </w:tc>
        <w:tc>
          <w:tcPr>
            <w:tcW w:w="1384"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color w:val="000000"/>
                <w:sz w:val="20"/>
                <w:szCs w:val="20"/>
                <w:lang w:eastAsia="ru-RU"/>
              </w:rPr>
            </w:pPr>
            <w:proofErr w:type="spellStart"/>
            <w:r w:rsidRPr="005D2B1E">
              <w:rPr>
                <w:rFonts w:ascii="Times New Roman" w:hAnsi="Times New Roman" w:cs="Times New Roman"/>
                <w:b/>
                <w:bCs/>
                <w:color w:val="000000"/>
                <w:sz w:val="20"/>
                <w:szCs w:val="20"/>
                <w:lang w:eastAsia="ru-RU"/>
              </w:rPr>
              <w:t>Адрес</w:t>
            </w:r>
            <w:proofErr w:type="spellEnd"/>
            <w:r w:rsidRPr="005D2B1E">
              <w:rPr>
                <w:rFonts w:ascii="Times New Roman" w:hAnsi="Times New Roman" w:cs="Times New Roman"/>
                <w:b/>
                <w:bCs/>
                <w:color w:val="000000"/>
                <w:sz w:val="20"/>
                <w:szCs w:val="20"/>
                <w:lang w:eastAsia="ru-RU"/>
              </w:rPr>
              <w:t xml:space="preserve"> </w:t>
            </w:r>
            <w:proofErr w:type="spellStart"/>
            <w:r w:rsidRPr="005D2B1E">
              <w:rPr>
                <w:rFonts w:ascii="Times New Roman" w:hAnsi="Times New Roman" w:cs="Times New Roman"/>
                <w:b/>
                <w:bCs/>
                <w:color w:val="000000"/>
                <w:sz w:val="20"/>
                <w:szCs w:val="20"/>
                <w:lang w:eastAsia="ru-RU"/>
              </w:rPr>
              <w:t>доставки</w:t>
            </w:r>
            <w:proofErr w:type="spellEnd"/>
          </w:p>
        </w:tc>
      </w:tr>
      <w:tr w:rsidR="003546CC" w:rsidRPr="00D60E44" w:rsidTr="00135AD5">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546CC" w:rsidRPr="005D2B1E" w:rsidRDefault="003546CC" w:rsidP="003546CC">
            <w:pPr>
              <w:rPr>
                <w:rFonts w:ascii="Times New Roman" w:hAnsi="Times New Roman" w:cs="Times New Roman"/>
                <w:sz w:val="20"/>
                <w:szCs w:val="20"/>
                <w:lang w:val="ru-RU"/>
              </w:rPr>
            </w:pPr>
            <w:r w:rsidRPr="005D2B1E">
              <w:rPr>
                <w:rFonts w:ascii="Times New Roman" w:hAnsi="Times New Roman" w:cs="Times New Roman"/>
                <w:sz w:val="20"/>
                <w:szCs w:val="20"/>
                <w:lang w:val="ru-RU"/>
              </w:rPr>
              <w:t>1</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3546CC" w:rsidRPr="00135AD5" w:rsidRDefault="003546CC" w:rsidP="003546CC">
            <w:pPr>
              <w:rPr>
                <w:rFonts w:ascii="Times New Roman" w:hAnsi="Times New Roman" w:cs="Times New Roman"/>
                <w:color w:val="000000" w:themeColor="text1"/>
                <w:sz w:val="20"/>
                <w:szCs w:val="20"/>
                <w:lang w:val="ru-RU"/>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3546CC" w:rsidRPr="00135AD5" w:rsidRDefault="003546CC" w:rsidP="003546CC">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tbl>
            <w:tblPr>
              <w:tblW w:w="1667" w:type="dxa"/>
              <w:tblLayout w:type="fixed"/>
              <w:tblCellMar>
                <w:left w:w="0" w:type="dxa"/>
                <w:right w:w="0" w:type="dxa"/>
              </w:tblCellMar>
              <w:tblLook w:val="04A0" w:firstRow="1" w:lastRow="0" w:firstColumn="1" w:lastColumn="0" w:noHBand="0" w:noVBand="1"/>
            </w:tblPr>
            <w:tblGrid>
              <w:gridCol w:w="1667"/>
            </w:tblGrid>
            <w:tr w:rsidR="003546CC" w:rsidRPr="00D60E44" w:rsidTr="00F842DD">
              <w:trPr>
                <w:trHeight w:val="300"/>
              </w:trPr>
              <w:tc>
                <w:tcPr>
                  <w:tcW w:w="1667" w:type="dxa"/>
                  <w:tcBorders>
                    <w:top w:val="nil"/>
                    <w:left w:val="nil"/>
                    <w:bottom w:val="nil"/>
                    <w:right w:val="nil"/>
                  </w:tcBorders>
                  <w:shd w:val="clear" w:color="auto" w:fill="auto"/>
                  <w:noWrap/>
                  <w:tcMar>
                    <w:top w:w="15" w:type="dxa"/>
                    <w:left w:w="15" w:type="dxa"/>
                    <w:bottom w:w="0" w:type="dxa"/>
                    <w:right w:w="15" w:type="dxa"/>
                  </w:tcMar>
                  <w:vAlign w:val="bottom"/>
                  <w:hideMark/>
                </w:tcPr>
                <w:p w:rsidR="003546CC" w:rsidRPr="00C554C3" w:rsidRDefault="003546CC" w:rsidP="00D60E44">
                  <w:pPr>
                    <w:framePr w:hSpace="180" w:wrap="around" w:vAnchor="text" w:hAnchor="margin" w:xAlign="center" w:y="210"/>
                    <w:rPr>
                      <w:rFonts w:ascii="Times New Roman" w:hAnsi="Times New Roman" w:cs="Times New Roman"/>
                      <w:color w:val="000000"/>
                      <w:sz w:val="20"/>
                      <w:szCs w:val="20"/>
                      <w:lang w:val="ru-RU"/>
                    </w:rPr>
                  </w:pPr>
                  <w:r w:rsidRPr="00135AD5">
                    <w:rPr>
                      <w:rFonts w:ascii="Times New Roman" w:hAnsi="Times New Roman" w:cs="Times New Roman"/>
                      <w:color w:val="000000"/>
                      <w:sz w:val="20"/>
                      <w:szCs w:val="20"/>
                      <w:lang w:val="ru-RU"/>
                    </w:rPr>
                    <w:t xml:space="preserve">Усилитель мощности оптический </w:t>
                  </w:r>
                  <w:r>
                    <w:rPr>
                      <w:rFonts w:ascii="Times New Roman" w:hAnsi="Times New Roman" w:cs="Times New Roman"/>
                      <w:color w:val="000000"/>
                      <w:sz w:val="20"/>
                      <w:szCs w:val="20"/>
                      <w:lang w:val="ru-RU"/>
                    </w:rPr>
                    <w:t>1000 мВт, 16 портов</w:t>
                  </w:r>
                </w:p>
              </w:tc>
            </w:tr>
          </w:tbl>
          <w:p w:rsidR="003546CC" w:rsidRPr="00135AD5" w:rsidRDefault="003546CC" w:rsidP="003546CC">
            <w:pPr>
              <w:rPr>
                <w:rFonts w:ascii="Times New Roman" w:hAnsi="Times New Roman" w:cs="Times New Roman"/>
                <w:color w:val="000000" w:themeColor="text1"/>
                <w:sz w:val="20"/>
                <w:szCs w:val="20"/>
                <w:lang w:val="ru-RU"/>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3546CC" w:rsidRPr="00135AD5" w:rsidRDefault="003546CC" w:rsidP="003546CC">
            <w:pPr>
              <w:jc w:val="center"/>
              <w:rPr>
                <w:rFonts w:ascii="Times New Roman" w:hAnsi="Times New Roman" w:cs="Times New Roman"/>
                <w:sz w:val="20"/>
                <w:szCs w:val="20"/>
              </w:rPr>
            </w:pPr>
            <w:proofErr w:type="spellStart"/>
            <w:proofErr w:type="gramStart"/>
            <w:r w:rsidRPr="00135AD5">
              <w:rPr>
                <w:rFonts w:ascii="Times New Roman" w:eastAsiaTheme="minorHAnsi" w:hAnsi="Times New Roman" w:cs="Times New Roman"/>
                <w:bCs/>
                <w:color w:val="000000" w:themeColor="text1"/>
                <w:sz w:val="20"/>
                <w:szCs w:val="20"/>
                <w:lang w:eastAsia="en-US"/>
              </w:rPr>
              <w:t>шт</w:t>
            </w:r>
            <w:proofErr w:type="spellEnd"/>
            <w:proofErr w:type="gramEnd"/>
            <w:r w:rsidRPr="00135AD5">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3546CC" w:rsidRPr="00135AD5" w:rsidRDefault="003546CC" w:rsidP="003546CC">
            <w:pP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3546CC" w:rsidRPr="00135AD5" w:rsidRDefault="003546CC" w:rsidP="003546CC">
            <w:pPr>
              <w:rPr>
                <w:rFonts w:ascii="Times New Roman" w:hAnsi="Times New Roman" w:cs="Times New Roman"/>
                <w:sz w:val="20"/>
                <w:szCs w:val="20"/>
              </w:rPr>
            </w:pPr>
          </w:p>
        </w:tc>
        <w:tc>
          <w:tcPr>
            <w:tcW w:w="1384" w:type="dxa"/>
            <w:tcBorders>
              <w:top w:val="single" w:sz="8" w:space="0" w:color="auto"/>
              <w:left w:val="nil"/>
              <w:bottom w:val="single" w:sz="4" w:space="0" w:color="auto"/>
              <w:right w:val="single" w:sz="8" w:space="0" w:color="auto"/>
            </w:tcBorders>
            <w:tcMar>
              <w:left w:w="0" w:type="dxa"/>
              <w:right w:w="0" w:type="dxa"/>
            </w:tcMar>
            <w:vAlign w:val="center"/>
          </w:tcPr>
          <w:p w:rsidR="003546CC" w:rsidRPr="00135AD5" w:rsidRDefault="003546CC" w:rsidP="003546CC">
            <w:pPr>
              <w:rPr>
                <w:rFonts w:ascii="Times New Roman" w:hAnsi="Times New Roman" w:cs="Times New Roman"/>
                <w:sz w:val="20"/>
                <w:szCs w:val="20"/>
                <w:lang w:val="ru-RU"/>
              </w:rPr>
            </w:pPr>
            <w:r w:rsidRPr="00135AD5">
              <w:rPr>
                <w:rFonts w:ascii="Times New Roman" w:hAnsi="Times New Roman" w:cs="Times New Roman"/>
                <w:sz w:val="20"/>
                <w:szCs w:val="20"/>
                <w:lang w:val="ru-RU"/>
              </w:rPr>
              <w:t>450027 г. Уфа, ул. Каспийская,14 ПАО "Башинформсвязь»</w:t>
            </w:r>
          </w:p>
        </w:tc>
      </w:tr>
      <w:tr w:rsidR="003546CC" w:rsidRPr="00D60E44" w:rsidTr="00135AD5">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546CC" w:rsidRPr="005D2B1E" w:rsidRDefault="003546CC" w:rsidP="003546CC">
            <w:pPr>
              <w:rPr>
                <w:rFonts w:ascii="Times New Roman" w:hAnsi="Times New Roman" w:cs="Times New Roman"/>
                <w:sz w:val="20"/>
                <w:szCs w:val="20"/>
                <w:lang w:val="ru-RU"/>
              </w:rPr>
            </w:pPr>
            <w:r w:rsidRPr="005D2B1E">
              <w:rPr>
                <w:rFonts w:ascii="Times New Roman" w:hAnsi="Times New Roman" w:cs="Times New Roman"/>
                <w:sz w:val="20"/>
                <w:szCs w:val="20"/>
                <w:lang w:val="ru-RU"/>
              </w:rPr>
              <w:t>2</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3546CC" w:rsidRPr="00C554C3" w:rsidRDefault="003546CC" w:rsidP="003546CC">
            <w:pPr>
              <w:rPr>
                <w:rFonts w:ascii="Times New Roman" w:hAnsi="Times New Roman" w:cs="Times New Roman"/>
                <w:color w:val="000000" w:themeColor="text1"/>
                <w:sz w:val="20"/>
                <w:szCs w:val="20"/>
                <w:lang w:val="ru-RU"/>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3546CC" w:rsidRPr="00135AD5" w:rsidRDefault="003546CC" w:rsidP="003546CC">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3546CC" w:rsidRPr="00C554C3" w:rsidRDefault="003546CC" w:rsidP="003546CC">
            <w:pPr>
              <w:rPr>
                <w:rFonts w:ascii="Times New Roman" w:hAnsi="Times New Roman" w:cs="Times New Roman"/>
                <w:color w:val="000000" w:themeColor="text1"/>
                <w:sz w:val="20"/>
                <w:szCs w:val="20"/>
                <w:lang w:val="ru-RU"/>
              </w:rPr>
            </w:pPr>
            <w:r w:rsidRPr="00135AD5">
              <w:rPr>
                <w:rFonts w:ascii="Times New Roman" w:hAnsi="Times New Roman" w:cs="Times New Roman"/>
                <w:color w:val="000000"/>
                <w:sz w:val="20"/>
                <w:szCs w:val="20"/>
                <w:lang w:val="ru-RU"/>
              </w:rPr>
              <w:t xml:space="preserve">Усилитель мощности оптический </w:t>
            </w:r>
            <w:r>
              <w:rPr>
                <w:rFonts w:ascii="Times New Roman" w:hAnsi="Times New Roman" w:cs="Times New Roman"/>
                <w:color w:val="000000"/>
                <w:sz w:val="20"/>
                <w:szCs w:val="20"/>
                <w:lang w:val="ru-RU"/>
              </w:rPr>
              <w:t xml:space="preserve">1000 мВт, 16 портов, </w:t>
            </w:r>
            <w:r>
              <w:rPr>
                <w:rFonts w:ascii="Times New Roman" w:hAnsi="Times New Roman" w:cs="Times New Roman"/>
                <w:color w:val="000000"/>
                <w:sz w:val="20"/>
                <w:szCs w:val="20"/>
              </w:rPr>
              <w:t>PON</w:t>
            </w:r>
            <w:r w:rsidRPr="00C554C3">
              <w:rPr>
                <w:rFonts w:ascii="Times New Roman" w:hAnsi="Times New Roman" w:cs="Times New Roman"/>
                <w:color w:val="000000"/>
                <w:sz w:val="20"/>
                <w:szCs w:val="20"/>
                <w:lang w:val="ru-RU"/>
              </w:rPr>
              <w:t>-</w:t>
            </w:r>
            <w:r>
              <w:rPr>
                <w:rFonts w:ascii="Times New Roman" w:hAnsi="Times New Roman" w:cs="Times New Roman"/>
                <w:color w:val="000000"/>
                <w:sz w:val="20"/>
                <w:szCs w:val="20"/>
                <w:lang w:val="ru-RU"/>
              </w:rPr>
              <w:t>мультиплексор</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3546CC" w:rsidRPr="00135AD5" w:rsidRDefault="003546CC" w:rsidP="003546CC">
            <w:pPr>
              <w:jc w:val="center"/>
              <w:rPr>
                <w:rFonts w:ascii="Times New Roman" w:eastAsiaTheme="minorHAnsi" w:hAnsi="Times New Roman" w:cs="Times New Roman"/>
                <w:bCs/>
                <w:color w:val="000000" w:themeColor="text1"/>
                <w:sz w:val="20"/>
                <w:szCs w:val="20"/>
                <w:lang w:eastAsia="en-US"/>
              </w:rPr>
            </w:pPr>
            <w:proofErr w:type="spellStart"/>
            <w:proofErr w:type="gramStart"/>
            <w:r w:rsidRPr="00135AD5">
              <w:rPr>
                <w:rFonts w:ascii="Times New Roman" w:eastAsiaTheme="minorHAnsi" w:hAnsi="Times New Roman" w:cs="Times New Roman"/>
                <w:bCs/>
                <w:color w:val="000000" w:themeColor="text1"/>
                <w:sz w:val="20"/>
                <w:szCs w:val="20"/>
                <w:lang w:eastAsia="en-US"/>
              </w:rPr>
              <w:t>шт</w:t>
            </w:r>
            <w:proofErr w:type="spellEnd"/>
            <w:proofErr w:type="gramEnd"/>
            <w:r w:rsidRPr="00135AD5">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3546CC" w:rsidRPr="00135AD5" w:rsidRDefault="003546CC" w:rsidP="003546CC">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3546CC" w:rsidRPr="00135AD5" w:rsidRDefault="003546CC" w:rsidP="003546CC">
            <w:pPr>
              <w:rPr>
                <w:rFonts w:ascii="Times New Roman" w:hAnsi="Times New Roman" w:cs="Times New Roman"/>
                <w:sz w:val="20"/>
                <w:szCs w:val="20"/>
                <w:lang w:val="ru-RU"/>
              </w:rPr>
            </w:pPr>
          </w:p>
        </w:tc>
        <w:tc>
          <w:tcPr>
            <w:tcW w:w="1384" w:type="dxa"/>
            <w:tcBorders>
              <w:top w:val="nil"/>
              <w:left w:val="nil"/>
              <w:bottom w:val="single" w:sz="4" w:space="0" w:color="auto"/>
              <w:right w:val="single" w:sz="8" w:space="0" w:color="auto"/>
            </w:tcBorders>
            <w:tcMar>
              <w:left w:w="0" w:type="dxa"/>
              <w:right w:w="0" w:type="dxa"/>
            </w:tcMar>
          </w:tcPr>
          <w:p w:rsidR="003546CC" w:rsidRPr="00135AD5" w:rsidRDefault="003546CC" w:rsidP="003546CC">
            <w:pPr>
              <w:rPr>
                <w:rFonts w:ascii="Times New Roman" w:hAnsi="Times New Roman" w:cs="Times New Roman"/>
                <w:sz w:val="20"/>
                <w:szCs w:val="20"/>
                <w:lang w:val="ru-RU"/>
              </w:rPr>
            </w:pPr>
            <w:r w:rsidRPr="00135AD5">
              <w:rPr>
                <w:rFonts w:ascii="Times New Roman" w:hAnsi="Times New Roman" w:cs="Times New Roman"/>
                <w:sz w:val="20"/>
                <w:szCs w:val="20"/>
                <w:lang w:val="ru-RU"/>
              </w:rPr>
              <w:t>450027 г. Уфа, ул. Каспийская,14 ПАО "Башинформсвязь»</w:t>
            </w:r>
          </w:p>
        </w:tc>
      </w:tr>
      <w:tr w:rsidR="003546CC" w:rsidRPr="00D60E44" w:rsidTr="00135AD5">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546CC" w:rsidRPr="005D2B1E" w:rsidRDefault="003546CC" w:rsidP="003546CC">
            <w:pPr>
              <w:rPr>
                <w:rFonts w:ascii="Times New Roman" w:hAnsi="Times New Roman" w:cs="Times New Roman"/>
                <w:sz w:val="20"/>
                <w:szCs w:val="20"/>
                <w:lang w:val="ru-RU"/>
              </w:rPr>
            </w:pPr>
            <w:r>
              <w:rPr>
                <w:rFonts w:ascii="Times New Roman" w:hAnsi="Times New Roman" w:cs="Times New Roman"/>
                <w:sz w:val="20"/>
                <w:szCs w:val="20"/>
                <w:lang w:val="ru-RU"/>
              </w:rPr>
              <w:t>3</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3546CC" w:rsidRPr="00135AD5" w:rsidRDefault="003546CC" w:rsidP="003546CC">
            <w:pPr>
              <w:rPr>
                <w:rFonts w:ascii="Times New Roman" w:hAnsi="Times New Roman" w:cs="Times New Roman"/>
                <w:color w:val="000000"/>
                <w:sz w:val="20"/>
                <w:szCs w:val="20"/>
                <w:lang w:val="ru-RU"/>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3546CC" w:rsidRPr="00135AD5" w:rsidRDefault="003546CC" w:rsidP="003546CC">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3546CC" w:rsidRPr="00135AD5" w:rsidRDefault="003546CC" w:rsidP="003546CC">
            <w:pPr>
              <w:rPr>
                <w:rFonts w:ascii="Times New Roman" w:hAnsi="Times New Roman" w:cs="Times New Roman"/>
                <w:color w:val="000000"/>
                <w:sz w:val="20"/>
                <w:szCs w:val="20"/>
                <w:lang w:val="ru-RU"/>
              </w:rPr>
            </w:pPr>
            <w:r w:rsidRPr="00135AD5">
              <w:rPr>
                <w:rFonts w:ascii="Times New Roman" w:hAnsi="Times New Roman" w:cs="Times New Roman"/>
                <w:color w:val="000000"/>
                <w:sz w:val="20"/>
                <w:szCs w:val="20"/>
                <w:lang w:val="ru-RU"/>
              </w:rPr>
              <w:t xml:space="preserve">Усилитель мощности оптический </w:t>
            </w:r>
            <w:r>
              <w:rPr>
                <w:rFonts w:ascii="Times New Roman" w:hAnsi="Times New Roman" w:cs="Times New Roman"/>
                <w:color w:val="000000"/>
                <w:sz w:val="20"/>
                <w:szCs w:val="20"/>
                <w:lang w:val="ru-RU"/>
              </w:rPr>
              <w:t>2000 мВт, 32 порта</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3546CC" w:rsidRPr="00135AD5" w:rsidRDefault="003546CC" w:rsidP="003546CC">
            <w:pPr>
              <w:jc w:val="center"/>
              <w:rPr>
                <w:rFonts w:ascii="Times New Roman" w:eastAsiaTheme="minorHAnsi" w:hAnsi="Times New Roman" w:cs="Times New Roman"/>
                <w:bCs/>
                <w:color w:val="000000" w:themeColor="text1"/>
                <w:sz w:val="20"/>
                <w:szCs w:val="20"/>
                <w:lang w:val="ru-RU" w:eastAsia="en-US"/>
              </w:rPr>
            </w:pPr>
            <w:proofErr w:type="spellStart"/>
            <w:proofErr w:type="gramStart"/>
            <w:r w:rsidRPr="00135AD5">
              <w:rPr>
                <w:rFonts w:ascii="Times New Roman" w:eastAsiaTheme="minorHAnsi" w:hAnsi="Times New Roman" w:cs="Times New Roman"/>
                <w:bCs/>
                <w:color w:val="000000" w:themeColor="text1"/>
                <w:sz w:val="20"/>
                <w:szCs w:val="20"/>
                <w:lang w:eastAsia="en-US"/>
              </w:rPr>
              <w:t>шт</w:t>
            </w:r>
            <w:proofErr w:type="spellEnd"/>
            <w:proofErr w:type="gramEnd"/>
            <w:r w:rsidRPr="00135AD5">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3546CC" w:rsidRPr="00135AD5" w:rsidRDefault="003546CC" w:rsidP="003546CC">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3546CC" w:rsidRPr="00135AD5" w:rsidRDefault="003546CC" w:rsidP="003546CC">
            <w:pPr>
              <w:rPr>
                <w:rFonts w:ascii="Times New Roman" w:hAnsi="Times New Roman" w:cs="Times New Roman"/>
                <w:sz w:val="20"/>
                <w:szCs w:val="20"/>
                <w:lang w:val="ru-RU"/>
              </w:rPr>
            </w:pPr>
          </w:p>
        </w:tc>
        <w:tc>
          <w:tcPr>
            <w:tcW w:w="1384" w:type="dxa"/>
            <w:tcBorders>
              <w:top w:val="single" w:sz="4" w:space="0" w:color="auto"/>
              <w:left w:val="nil"/>
              <w:bottom w:val="single" w:sz="4" w:space="0" w:color="auto"/>
              <w:right w:val="single" w:sz="4" w:space="0" w:color="auto"/>
            </w:tcBorders>
            <w:tcMar>
              <w:left w:w="0" w:type="dxa"/>
              <w:right w:w="0" w:type="dxa"/>
            </w:tcMar>
          </w:tcPr>
          <w:p w:rsidR="003546CC" w:rsidRPr="00135AD5" w:rsidRDefault="003546CC" w:rsidP="003546CC">
            <w:pPr>
              <w:rPr>
                <w:rFonts w:ascii="Times New Roman" w:hAnsi="Times New Roman" w:cs="Times New Roman"/>
                <w:sz w:val="20"/>
                <w:szCs w:val="20"/>
                <w:lang w:val="ru-RU"/>
              </w:rPr>
            </w:pPr>
            <w:r w:rsidRPr="00135AD5">
              <w:rPr>
                <w:rFonts w:ascii="Times New Roman" w:hAnsi="Times New Roman" w:cs="Times New Roman"/>
                <w:sz w:val="20"/>
                <w:szCs w:val="20"/>
                <w:lang w:val="ru-RU"/>
              </w:rPr>
              <w:t>450027 г. Уфа, ул. Каспийская,14 ПАО "Башинформсвязь»</w:t>
            </w:r>
          </w:p>
        </w:tc>
      </w:tr>
      <w:tr w:rsidR="003546CC" w:rsidRPr="00D60E44" w:rsidTr="00135AD5">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546CC" w:rsidRPr="005D2B1E" w:rsidRDefault="003546CC" w:rsidP="003546CC">
            <w:pPr>
              <w:rPr>
                <w:rFonts w:ascii="Times New Roman" w:hAnsi="Times New Roman" w:cs="Times New Roman"/>
                <w:sz w:val="20"/>
                <w:szCs w:val="20"/>
                <w:lang w:val="ru-RU"/>
              </w:rPr>
            </w:pPr>
            <w:r>
              <w:rPr>
                <w:rFonts w:ascii="Times New Roman" w:hAnsi="Times New Roman" w:cs="Times New Roman"/>
                <w:sz w:val="20"/>
                <w:szCs w:val="20"/>
                <w:lang w:val="ru-RU"/>
              </w:rPr>
              <w:t>4</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3546CC" w:rsidRPr="00135AD5" w:rsidRDefault="003546CC" w:rsidP="003546CC">
            <w:pPr>
              <w:rPr>
                <w:rFonts w:ascii="Times New Roman" w:hAnsi="Times New Roman" w:cs="Times New Roman"/>
                <w:color w:val="000000"/>
                <w:sz w:val="20"/>
                <w:szCs w:val="20"/>
                <w:lang w:val="ru-RU"/>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3546CC" w:rsidRPr="00135AD5" w:rsidRDefault="003546CC" w:rsidP="003546CC">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3546CC" w:rsidRPr="00135AD5" w:rsidRDefault="003546CC" w:rsidP="003546CC">
            <w:pPr>
              <w:rPr>
                <w:rFonts w:ascii="Times New Roman" w:hAnsi="Times New Roman" w:cs="Times New Roman"/>
                <w:color w:val="000000"/>
                <w:sz w:val="20"/>
                <w:szCs w:val="20"/>
                <w:lang w:val="ru-RU"/>
              </w:rPr>
            </w:pPr>
            <w:r w:rsidRPr="00135AD5">
              <w:rPr>
                <w:rFonts w:ascii="Times New Roman" w:hAnsi="Times New Roman" w:cs="Times New Roman"/>
                <w:color w:val="000000"/>
                <w:sz w:val="20"/>
                <w:szCs w:val="20"/>
                <w:lang w:val="ru-RU"/>
              </w:rPr>
              <w:t xml:space="preserve">Усилитель мощности оптический </w:t>
            </w:r>
            <w:r>
              <w:rPr>
                <w:rFonts w:ascii="Times New Roman" w:hAnsi="Times New Roman" w:cs="Times New Roman"/>
                <w:color w:val="000000"/>
                <w:sz w:val="20"/>
                <w:szCs w:val="20"/>
                <w:lang w:val="ru-RU"/>
              </w:rPr>
              <w:t xml:space="preserve">2000 мВт, 32 порта, </w:t>
            </w:r>
            <w:r>
              <w:rPr>
                <w:rFonts w:ascii="Times New Roman" w:hAnsi="Times New Roman" w:cs="Times New Roman"/>
                <w:color w:val="000000"/>
                <w:sz w:val="20"/>
                <w:szCs w:val="20"/>
              </w:rPr>
              <w:t>PON</w:t>
            </w:r>
            <w:r w:rsidRPr="00C554C3">
              <w:rPr>
                <w:rFonts w:ascii="Times New Roman" w:hAnsi="Times New Roman" w:cs="Times New Roman"/>
                <w:color w:val="000000"/>
                <w:sz w:val="20"/>
                <w:szCs w:val="20"/>
                <w:lang w:val="ru-RU"/>
              </w:rPr>
              <w:t>-</w:t>
            </w:r>
            <w:r>
              <w:rPr>
                <w:rFonts w:ascii="Times New Roman" w:hAnsi="Times New Roman" w:cs="Times New Roman"/>
                <w:color w:val="000000"/>
                <w:sz w:val="20"/>
                <w:szCs w:val="20"/>
                <w:lang w:val="ru-RU"/>
              </w:rPr>
              <w:t>мультиплексор</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3546CC" w:rsidRPr="00135AD5" w:rsidRDefault="003546CC" w:rsidP="003546CC">
            <w:pPr>
              <w:jc w:val="center"/>
              <w:rPr>
                <w:rFonts w:ascii="Times New Roman" w:eastAsiaTheme="minorHAnsi" w:hAnsi="Times New Roman" w:cs="Times New Roman"/>
                <w:bCs/>
                <w:color w:val="000000" w:themeColor="text1"/>
                <w:sz w:val="20"/>
                <w:szCs w:val="20"/>
                <w:lang w:val="ru-RU" w:eastAsia="en-US"/>
              </w:rPr>
            </w:pPr>
            <w:proofErr w:type="spellStart"/>
            <w:proofErr w:type="gramStart"/>
            <w:r w:rsidRPr="00135AD5">
              <w:rPr>
                <w:rFonts w:ascii="Times New Roman" w:eastAsiaTheme="minorHAnsi" w:hAnsi="Times New Roman" w:cs="Times New Roman"/>
                <w:bCs/>
                <w:color w:val="000000" w:themeColor="text1"/>
                <w:sz w:val="20"/>
                <w:szCs w:val="20"/>
                <w:lang w:eastAsia="en-US"/>
              </w:rPr>
              <w:t>шт</w:t>
            </w:r>
            <w:proofErr w:type="spellEnd"/>
            <w:proofErr w:type="gramEnd"/>
            <w:r w:rsidRPr="00135AD5">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3546CC" w:rsidRPr="00135AD5" w:rsidRDefault="003546CC" w:rsidP="003546CC">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3546CC" w:rsidRPr="00135AD5" w:rsidRDefault="003546CC" w:rsidP="003546CC">
            <w:pPr>
              <w:rPr>
                <w:rFonts w:ascii="Times New Roman" w:hAnsi="Times New Roman" w:cs="Times New Roman"/>
                <w:sz w:val="20"/>
                <w:szCs w:val="20"/>
                <w:lang w:val="ru-RU"/>
              </w:rPr>
            </w:pPr>
          </w:p>
        </w:tc>
        <w:tc>
          <w:tcPr>
            <w:tcW w:w="1384" w:type="dxa"/>
            <w:tcBorders>
              <w:top w:val="single" w:sz="4" w:space="0" w:color="auto"/>
              <w:left w:val="nil"/>
              <w:bottom w:val="single" w:sz="4" w:space="0" w:color="auto"/>
              <w:right w:val="single" w:sz="4" w:space="0" w:color="auto"/>
            </w:tcBorders>
            <w:tcMar>
              <w:left w:w="0" w:type="dxa"/>
              <w:right w:w="0" w:type="dxa"/>
            </w:tcMar>
          </w:tcPr>
          <w:p w:rsidR="003546CC" w:rsidRPr="00135AD5" w:rsidRDefault="003546CC" w:rsidP="003546CC">
            <w:pPr>
              <w:rPr>
                <w:rFonts w:ascii="Times New Roman" w:hAnsi="Times New Roman" w:cs="Times New Roman"/>
                <w:sz w:val="20"/>
                <w:szCs w:val="20"/>
                <w:lang w:val="ru-RU"/>
              </w:rPr>
            </w:pPr>
            <w:r w:rsidRPr="00135AD5">
              <w:rPr>
                <w:rFonts w:ascii="Times New Roman" w:hAnsi="Times New Roman" w:cs="Times New Roman"/>
                <w:sz w:val="20"/>
                <w:szCs w:val="20"/>
                <w:lang w:val="ru-RU"/>
              </w:rPr>
              <w:t>450027 г. Уфа, ул. Каспийская,14 ПАО "Башинформсвязь»</w:t>
            </w:r>
          </w:p>
        </w:tc>
      </w:tr>
    </w:tbl>
    <w:p w:rsidR="004D6AB4" w:rsidRDefault="004D6AB4" w:rsidP="00F5192A">
      <w:pPr>
        <w:jc w:val="both"/>
        <w:rPr>
          <w:rFonts w:ascii="Times New Roman" w:hAnsi="Times New Roman" w:cs="Times New Roman"/>
          <w:sz w:val="26"/>
          <w:szCs w:val="26"/>
          <w:lang w:val="ru-RU"/>
        </w:rPr>
      </w:pPr>
    </w:p>
    <w:p w:rsidR="00D31429" w:rsidRDefault="00D31429" w:rsidP="00F5192A">
      <w:pPr>
        <w:jc w:val="center"/>
        <w:rPr>
          <w:rFonts w:ascii="Times New Roman" w:hAnsi="Times New Roman" w:cs="Times New Roman"/>
          <w:sz w:val="26"/>
          <w:szCs w:val="26"/>
          <w:lang w:val="ru-RU"/>
        </w:rPr>
      </w:pPr>
    </w:p>
    <w:p w:rsidR="00D31429" w:rsidRDefault="00D31429" w:rsidP="00F5192A">
      <w:pPr>
        <w:jc w:val="center"/>
        <w:rPr>
          <w:rFonts w:ascii="Times New Roman" w:hAnsi="Times New Roman" w:cs="Times New Roman"/>
          <w:sz w:val="26"/>
          <w:szCs w:val="26"/>
          <w:lang w:val="ru-RU"/>
        </w:rPr>
      </w:pPr>
    </w:p>
    <w:p w:rsidR="00F5192A" w:rsidRPr="00171F71" w:rsidRDefault="00F5192A" w:rsidP="00F5192A">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680" w:type="dxa"/>
          </w:tcPr>
          <w:p w:rsidR="00A004AC" w:rsidRPr="00741FB4" w:rsidRDefault="00741FB4" w:rsidP="00A004AC">
            <w:pPr>
              <w:rPr>
                <w:rFonts w:ascii="Times New Roman" w:hAnsi="Times New Roman" w:cs="Times New Roman"/>
                <w:sz w:val="26"/>
                <w:szCs w:val="26"/>
              </w:rPr>
            </w:pPr>
            <w:proofErr w:type="spellStart"/>
            <w:r w:rsidRPr="00741FB4">
              <w:rPr>
                <w:rFonts w:ascii="Times New Roman" w:hAnsi="Times New Roman" w:cs="Times New Roman"/>
                <w:sz w:val="26"/>
                <w:szCs w:val="26"/>
              </w:rPr>
              <w:t>Покупатель</w:t>
            </w:r>
            <w:proofErr w:type="spellEnd"/>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
        </w:tc>
        <w:tc>
          <w:tcPr>
            <w:tcW w:w="4680" w:type="dxa"/>
          </w:tcPr>
          <w:p w:rsidR="00741FB4" w:rsidRDefault="00741FB4" w:rsidP="00741FB4">
            <w:pPr>
              <w:rPr>
                <w:rFonts w:ascii="Times New Roman" w:hAnsi="Times New Roman" w:cs="Times New Roman"/>
                <w:sz w:val="26"/>
                <w:szCs w:val="26"/>
              </w:rPr>
            </w:pPr>
            <w:proofErr w:type="spellStart"/>
            <w:r w:rsidRPr="00741FB4">
              <w:rPr>
                <w:rFonts w:ascii="Times New Roman" w:hAnsi="Times New Roman" w:cs="Times New Roman"/>
                <w:sz w:val="26"/>
                <w:szCs w:val="26"/>
              </w:rPr>
              <w:t>Генеральный</w:t>
            </w:r>
            <w:proofErr w:type="spellEnd"/>
            <w:r w:rsidRPr="00741FB4">
              <w:rPr>
                <w:rFonts w:ascii="Times New Roman" w:hAnsi="Times New Roman" w:cs="Times New Roman"/>
                <w:sz w:val="26"/>
                <w:szCs w:val="26"/>
              </w:rPr>
              <w:t xml:space="preserve"> </w:t>
            </w:r>
            <w:proofErr w:type="spellStart"/>
            <w:r w:rsidRPr="00741FB4">
              <w:rPr>
                <w:rFonts w:ascii="Times New Roman" w:hAnsi="Times New Roman" w:cs="Times New Roman"/>
                <w:sz w:val="26"/>
                <w:szCs w:val="26"/>
              </w:rPr>
              <w:t>директор</w:t>
            </w:r>
            <w:proofErr w:type="spellEnd"/>
          </w:p>
          <w:p w:rsidR="00A004AC" w:rsidRPr="00741FB4" w:rsidRDefault="00A004AC" w:rsidP="00741FB4">
            <w:pPr>
              <w:rPr>
                <w:rFonts w:ascii="Times New Roman" w:hAnsi="Times New Roman" w:cs="Times New Roman"/>
                <w:sz w:val="26"/>
                <w:szCs w:val="26"/>
              </w:rPr>
            </w:pPr>
            <w:r>
              <w:rPr>
                <w:rFonts w:ascii="Times New Roman" w:eastAsia="Times New Roman" w:hAnsi="Times New Roman" w:cs="Times New Roman"/>
                <w:lang w:val="ru-RU" w:eastAsia="ar-SA"/>
              </w:rPr>
              <w:t>ПАО «Башинформсвязь»</w:t>
            </w: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
        </w:tc>
        <w:tc>
          <w:tcPr>
            <w:tcW w:w="4680" w:type="dxa"/>
          </w:tcPr>
          <w:p w:rsidR="00741FB4" w:rsidRPr="00741FB4" w:rsidRDefault="00741FB4" w:rsidP="00741FB4">
            <w:pPr>
              <w:rPr>
                <w:rFonts w:ascii="Times New Roman" w:hAnsi="Times New Roman" w:cs="Times New Roman"/>
                <w:sz w:val="26"/>
                <w:szCs w:val="26"/>
              </w:rPr>
            </w:pP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680" w:type="dxa"/>
          </w:tcPr>
          <w:p w:rsidR="00741FB4" w:rsidRPr="00741FB4" w:rsidRDefault="003A5F80" w:rsidP="00741FB4">
            <w:pPr>
              <w:rPr>
                <w:rFonts w:ascii="Times New Roman" w:hAnsi="Times New Roman" w:cs="Times New Roman"/>
                <w:sz w:val="26"/>
                <w:szCs w:val="26"/>
              </w:rPr>
            </w:pPr>
            <w:r>
              <w:rPr>
                <w:rFonts w:ascii="Times New Roman" w:hAnsi="Times New Roman" w:cs="Times New Roman"/>
                <w:sz w:val="26"/>
                <w:szCs w:val="26"/>
              </w:rPr>
              <w:t>_____________ / М.</w:t>
            </w:r>
            <w:r w:rsidR="00741FB4" w:rsidRPr="00741FB4">
              <w:rPr>
                <w:rFonts w:ascii="Times New Roman" w:hAnsi="Times New Roman" w:cs="Times New Roman"/>
                <w:sz w:val="26"/>
                <w:szCs w:val="26"/>
              </w:rPr>
              <w:t xml:space="preserve">Г. </w:t>
            </w:r>
            <w:proofErr w:type="spellStart"/>
            <w:r w:rsidR="00741FB4" w:rsidRPr="00741FB4">
              <w:rPr>
                <w:rFonts w:ascii="Times New Roman" w:hAnsi="Times New Roman" w:cs="Times New Roman"/>
                <w:sz w:val="26"/>
                <w:szCs w:val="26"/>
              </w:rPr>
              <w:t>Долгоаршинных</w:t>
            </w:r>
            <w:proofErr w:type="spellEnd"/>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680" w:type="dxa"/>
          </w:tcPr>
          <w:p w:rsidR="00741FB4" w:rsidRPr="00741FB4" w:rsidRDefault="00741FB4" w:rsidP="00741FB4">
            <w:pPr>
              <w:rPr>
                <w:rFonts w:ascii="Times New Roman" w:hAnsi="Times New Roman" w:cs="Times New Roman"/>
                <w:sz w:val="26"/>
                <w:szCs w:val="26"/>
              </w:rPr>
            </w:pPr>
            <w:proofErr w:type="spellStart"/>
            <w:r w:rsidRPr="00741FB4">
              <w:rPr>
                <w:rFonts w:ascii="Times New Roman" w:hAnsi="Times New Roman" w:cs="Times New Roman"/>
                <w:sz w:val="26"/>
                <w:szCs w:val="26"/>
              </w:rPr>
              <w:t>м.п</w:t>
            </w:r>
            <w:proofErr w:type="spellEnd"/>
            <w:r w:rsidRPr="00741FB4">
              <w:rPr>
                <w:rFonts w:ascii="Times New Roman" w:hAnsi="Times New Roman" w:cs="Times New Roman"/>
                <w:sz w:val="26"/>
                <w:szCs w:val="26"/>
              </w:rPr>
              <w:t>.</w:t>
            </w:r>
          </w:p>
        </w:tc>
      </w:tr>
    </w:tbl>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Приложение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6C442A">
        <w:rPr>
          <w:rFonts w:ascii="Times New Roman" w:hAnsi="Times New Roman" w:cs="Times New Roman"/>
          <w:sz w:val="26"/>
          <w:szCs w:val="26"/>
          <w:lang w:val="ru-RU"/>
        </w:rPr>
        <w:t>17</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B31A51" w:rsidRPr="00D31429" w:rsidRDefault="00B31A51" w:rsidP="00B31A51">
      <w:pPr>
        <w:jc w:val="center"/>
        <w:rPr>
          <w:rFonts w:ascii="Times New Roman" w:hAnsi="Times New Roman" w:cs="Times New Roman"/>
          <w:b/>
          <w:sz w:val="26"/>
          <w:szCs w:val="26"/>
          <w:lang w:val="ru-RU"/>
        </w:rPr>
      </w:pPr>
      <w:r w:rsidRPr="00D31429">
        <w:rPr>
          <w:rFonts w:ascii="Times New Roman" w:hAnsi="Times New Roman" w:cs="Times New Roman"/>
          <w:b/>
          <w:sz w:val="26"/>
          <w:szCs w:val="26"/>
          <w:lang w:val="ru-RU"/>
        </w:rPr>
        <w:t>Форма Заказа</w:t>
      </w:r>
    </w:p>
    <w:p w:rsidR="00B31A51" w:rsidRPr="00D31429" w:rsidRDefault="00B31A51" w:rsidP="00B31A51">
      <w:pPr>
        <w:jc w:val="center"/>
        <w:rPr>
          <w:rFonts w:ascii="Times New Roman" w:hAnsi="Times New Roman" w:cs="Times New Roman"/>
          <w:b/>
          <w:sz w:val="26"/>
          <w:szCs w:val="26"/>
          <w:lang w:val="ru-RU"/>
        </w:rPr>
      </w:pPr>
    </w:p>
    <w:p w:rsidR="00B31A51" w:rsidRPr="006756FA" w:rsidRDefault="00B31A51" w:rsidP="00B31A51">
      <w:pPr>
        <w:jc w:val="center"/>
        <w:rPr>
          <w:rFonts w:ascii="Times New Roman" w:hAnsi="Times New Roman" w:cs="Times New Roman"/>
          <w:b/>
          <w:sz w:val="26"/>
          <w:szCs w:val="26"/>
          <w:lang w:val="ru-RU"/>
        </w:rPr>
      </w:pPr>
      <w:r w:rsidRPr="006756FA">
        <w:rPr>
          <w:rFonts w:ascii="Times New Roman" w:hAnsi="Times New Roman" w:cs="Times New Roman"/>
          <w:b/>
          <w:sz w:val="26"/>
          <w:szCs w:val="26"/>
          <w:lang w:val="ru-RU"/>
        </w:rPr>
        <w:t>Начало формы</w:t>
      </w:r>
    </w:p>
    <w:p w:rsidR="00B31A51" w:rsidRPr="006756FA" w:rsidRDefault="00B31A51" w:rsidP="00B31A51">
      <w:pPr>
        <w:rPr>
          <w:rFonts w:ascii="Times New Roman" w:hAnsi="Times New Roman" w:cs="Times New Roman"/>
          <w:sz w:val="26"/>
          <w:szCs w:val="26"/>
          <w:lang w:val="ru-RU"/>
        </w:rPr>
      </w:pPr>
    </w:p>
    <w:p w:rsidR="00A004AC" w:rsidRPr="00107738" w:rsidRDefault="00A004AC" w:rsidP="00A004AC">
      <w:pPr>
        <w:jc w:val="center"/>
        <w:rPr>
          <w:rFonts w:ascii="Times New Roman" w:hAnsi="Times New Roman" w:cs="Times New Roman"/>
          <w:sz w:val="26"/>
          <w:szCs w:val="26"/>
          <w:lang w:val="ru-RU"/>
        </w:rPr>
      </w:pPr>
      <w:r w:rsidRPr="00107738">
        <w:rPr>
          <w:rFonts w:ascii="Times New Roman" w:hAnsi="Times New Roman" w:cs="Times New Roman"/>
          <w:sz w:val="26"/>
          <w:szCs w:val="26"/>
          <w:lang w:val="ru-RU"/>
        </w:rPr>
        <w:t xml:space="preserve">ЗАКАЗ </w:t>
      </w:r>
    </w:p>
    <w:p w:rsidR="00A004AC" w:rsidRPr="00107738" w:rsidRDefault="00A004AC" w:rsidP="00A004AC">
      <w:pPr>
        <w:jc w:val="center"/>
        <w:rPr>
          <w:rFonts w:ascii="Times New Roman" w:hAnsi="Times New Roman" w:cs="Times New Roman"/>
          <w:sz w:val="26"/>
          <w:szCs w:val="26"/>
          <w:lang w:val="ru-RU"/>
        </w:rPr>
      </w:pPr>
      <w:r w:rsidRPr="00107738">
        <w:rPr>
          <w:rFonts w:ascii="Times New Roman" w:hAnsi="Times New Roman" w:cs="Times New Roman"/>
          <w:sz w:val="26"/>
          <w:szCs w:val="26"/>
          <w:lang w:val="ru-RU"/>
        </w:rPr>
        <w:t>№ ____ от «____» ________ 201</w:t>
      </w:r>
      <w:r w:rsidR="006C442A">
        <w:rPr>
          <w:rFonts w:ascii="Times New Roman" w:hAnsi="Times New Roman" w:cs="Times New Roman"/>
          <w:sz w:val="26"/>
          <w:szCs w:val="26"/>
          <w:lang w:val="ru-RU"/>
        </w:rPr>
        <w:t>7</w:t>
      </w:r>
      <w:r w:rsidRPr="00107738">
        <w:rPr>
          <w:rFonts w:ascii="Times New Roman" w:hAnsi="Times New Roman" w:cs="Times New Roman"/>
          <w:sz w:val="26"/>
          <w:szCs w:val="26"/>
          <w:lang w:val="ru-RU"/>
        </w:rPr>
        <w:t>г.</w:t>
      </w:r>
    </w:p>
    <w:p w:rsidR="00A004AC" w:rsidRPr="00107738" w:rsidRDefault="00A004AC" w:rsidP="00A004AC">
      <w:pPr>
        <w:jc w:val="center"/>
        <w:rPr>
          <w:rFonts w:ascii="Times New Roman" w:hAnsi="Times New Roman" w:cs="Times New Roman"/>
          <w:sz w:val="26"/>
          <w:szCs w:val="26"/>
          <w:lang w:val="ru-RU"/>
        </w:rPr>
      </w:pPr>
      <w:r w:rsidRPr="00616FF9">
        <w:rPr>
          <w:rFonts w:ascii="Times New Roman" w:hAnsi="Times New Roman" w:cs="Times New Roman"/>
          <w:sz w:val="26"/>
          <w:szCs w:val="26"/>
          <w:lang w:val="ru-RU"/>
        </w:rPr>
        <w:t>К ДОГОВОРУ № ____ от «____» ________ 201</w:t>
      </w:r>
      <w:r w:rsidR="006C442A">
        <w:rPr>
          <w:rFonts w:ascii="Times New Roman" w:hAnsi="Times New Roman" w:cs="Times New Roman"/>
          <w:sz w:val="26"/>
          <w:szCs w:val="26"/>
          <w:lang w:val="ru-RU"/>
        </w:rPr>
        <w:t>7</w:t>
      </w:r>
      <w:r w:rsidRPr="00616FF9">
        <w:rPr>
          <w:rFonts w:ascii="Times New Roman" w:hAnsi="Times New Roman" w:cs="Times New Roman"/>
          <w:sz w:val="26"/>
          <w:szCs w:val="26"/>
          <w:lang w:val="ru-RU"/>
        </w:rPr>
        <w:t>г.</w:t>
      </w:r>
    </w:p>
    <w:p w:rsidR="00A004AC" w:rsidRPr="00107738" w:rsidRDefault="00A004AC" w:rsidP="00A004AC">
      <w:pPr>
        <w:jc w:val="center"/>
        <w:rPr>
          <w:rFonts w:ascii="Times New Roman" w:hAnsi="Times New Roman" w:cs="Times New Roman"/>
          <w:sz w:val="26"/>
          <w:szCs w:val="26"/>
          <w:lang w:val="ru-RU"/>
        </w:rPr>
      </w:pPr>
      <w:r w:rsidRPr="00107738">
        <w:rPr>
          <w:rFonts w:ascii="Times New Roman" w:hAnsi="Times New Roman" w:cs="Times New Roman"/>
          <w:sz w:val="26"/>
          <w:szCs w:val="26"/>
          <w:lang w:val="ru-RU"/>
        </w:rPr>
        <w:t>О ПОСТАВКЕ ОБОРУДОВАНИЯ (РАМОЧНЫЙ)</w:t>
      </w:r>
    </w:p>
    <w:p w:rsidR="00A004AC" w:rsidRDefault="00A004AC" w:rsidP="00A004AC">
      <w:pPr>
        <w:rPr>
          <w:rFonts w:ascii="Times New Roman" w:hAnsi="Times New Roman" w:cs="Times New Roman"/>
          <w:sz w:val="26"/>
          <w:szCs w:val="26"/>
          <w:lang w:val="ru-RU"/>
        </w:rPr>
      </w:pPr>
      <w:r>
        <w:rPr>
          <w:rFonts w:ascii="Times New Roman" w:hAnsi="Times New Roman" w:cs="Times New Roman"/>
          <w:sz w:val="26"/>
          <w:szCs w:val="26"/>
          <w:lang w:val="ru-RU"/>
        </w:rPr>
        <w:t>г. Уфа</w:t>
      </w:r>
    </w:p>
    <w:p w:rsidR="00A004AC" w:rsidRDefault="00A004AC" w:rsidP="00A004AC">
      <w:pPr>
        <w:rPr>
          <w:rFonts w:ascii="Times New Roman" w:hAnsi="Times New Roman" w:cs="Times New Roman"/>
          <w:sz w:val="26"/>
          <w:szCs w:val="26"/>
          <w:lang w:val="ru-RU"/>
        </w:rPr>
      </w:pPr>
    </w:p>
    <w:p w:rsidR="00A004AC" w:rsidRDefault="00A004AC" w:rsidP="00A004AC">
      <w:pPr>
        <w:jc w:val="both"/>
        <w:rPr>
          <w:rFonts w:ascii="Times New Roman" w:hAnsi="Times New Roman" w:cs="Times New Roman"/>
          <w:sz w:val="26"/>
          <w:szCs w:val="26"/>
          <w:lang w:val="ru-RU"/>
        </w:rPr>
      </w:pPr>
      <w:r w:rsidRPr="00746B12">
        <w:rPr>
          <w:rFonts w:ascii="Times New Roman" w:hAnsi="Times New Roman" w:cs="Times New Roman"/>
          <w:b/>
          <w:sz w:val="26"/>
          <w:szCs w:val="26"/>
          <w:lang w:val="ru-RU"/>
        </w:rPr>
        <w:t>Публичное акционерное общество «Башинформсвязь» (ПАО «Башинформсвязь»)</w:t>
      </w:r>
      <w:r w:rsidRPr="00746B12">
        <w:rPr>
          <w:rFonts w:ascii="Times New Roman" w:hAnsi="Times New Roman" w:cs="Times New Roman"/>
          <w:sz w:val="26"/>
          <w:szCs w:val="26"/>
          <w:lang w:val="ru-RU"/>
        </w:rPr>
        <w:t xml:space="preserve">, именуемое в дальнейшем </w:t>
      </w:r>
      <w:r w:rsidRPr="001129A1">
        <w:rPr>
          <w:rFonts w:ascii="Times New Roman" w:hAnsi="Times New Roman" w:cs="Times New Roman"/>
          <w:b/>
          <w:sz w:val="26"/>
          <w:szCs w:val="26"/>
          <w:lang w:val="ru-RU"/>
        </w:rPr>
        <w:t>«Покупатель»</w:t>
      </w:r>
      <w:r w:rsidRPr="00746B12">
        <w:rPr>
          <w:rFonts w:ascii="Times New Roman" w:hAnsi="Times New Roman" w:cs="Times New Roman"/>
          <w:sz w:val="26"/>
          <w:szCs w:val="26"/>
          <w:lang w:val="ru-RU"/>
        </w:rPr>
        <w:t xml:space="preserve">, в лице Генерального директора </w:t>
      </w:r>
      <w:proofErr w:type="spellStart"/>
      <w:r w:rsidRPr="00746B12">
        <w:rPr>
          <w:rFonts w:ascii="Times New Roman" w:hAnsi="Times New Roman" w:cs="Times New Roman"/>
          <w:sz w:val="26"/>
          <w:szCs w:val="26"/>
          <w:lang w:val="ru-RU"/>
        </w:rPr>
        <w:t>Долгоаршинных</w:t>
      </w:r>
      <w:proofErr w:type="spellEnd"/>
      <w:r w:rsidRPr="00746B12">
        <w:rPr>
          <w:rFonts w:ascii="Times New Roman" w:hAnsi="Times New Roman" w:cs="Times New Roman"/>
          <w:sz w:val="26"/>
          <w:szCs w:val="26"/>
          <w:lang w:val="ru-RU"/>
        </w:rPr>
        <w:t xml:space="preserve"> Марата </w:t>
      </w:r>
      <w:proofErr w:type="spellStart"/>
      <w:r w:rsidRPr="00746B12">
        <w:rPr>
          <w:rFonts w:ascii="Times New Roman" w:hAnsi="Times New Roman" w:cs="Times New Roman"/>
          <w:sz w:val="26"/>
          <w:szCs w:val="26"/>
          <w:lang w:val="ru-RU"/>
        </w:rPr>
        <w:t>Гайнулловича</w:t>
      </w:r>
      <w:proofErr w:type="spellEnd"/>
      <w:r>
        <w:rPr>
          <w:rFonts w:ascii="Times New Roman" w:hAnsi="Times New Roman" w:cs="Times New Roman"/>
          <w:sz w:val="26"/>
          <w:szCs w:val="26"/>
          <w:lang w:val="ru-RU"/>
        </w:rPr>
        <w:t>, действующего</w:t>
      </w:r>
      <w:r w:rsidRPr="00746B12">
        <w:rPr>
          <w:rFonts w:ascii="Times New Roman" w:hAnsi="Times New Roman" w:cs="Times New Roman"/>
          <w:sz w:val="26"/>
          <w:szCs w:val="26"/>
          <w:lang w:val="ru-RU"/>
        </w:rPr>
        <w:t xml:space="preserve"> на основании Устава, с одной стороны, и </w:t>
      </w:r>
      <w:r>
        <w:rPr>
          <w:rFonts w:ascii="Times New Roman" w:hAnsi="Times New Roman" w:cs="Times New Roman"/>
          <w:b/>
          <w:sz w:val="26"/>
          <w:szCs w:val="26"/>
          <w:lang w:val="ru-RU"/>
        </w:rPr>
        <w:t>_______________</w:t>
      </w:r>
      <w:r w:rsidRPr="00541016">
        <w:rPr>
          <w:rFonts w:ascii="Times New Roman" w:hAnsi="Times New Roman" w:cs="Times New Roman"/>
          <w:b/>
          <w:sz w:val="26"/>
          <w:szCs w:val="26"/>
          <w:lang w:val="ru-RU"/>
        </w:rPr>
        <w:t xml:space="preserve"> (</w:t>
      </w:r>
      <w:r>
        <w:rPr>
          <w:rFonts w:ascii="Times New Roman" w:hAnsi="Times New Roman" w:cs="Times New Roman"/>
          <w:b/>
          <w:sz w:val="26"/>
          <w:szCs w:val="26"/>
          <w:lang w:val="ru-RU"/>
        </w:rPr>
        <w:t>_____________</w:t>
      </w:r>
      <w:r w:rsidRPr="00541016">
        <w:rPr>
          <w:rFonts w:ascii="Times New Roman" w:hAnsi="Times New Roman" w:cs="Times New Roman"/>
          <w:b/>
          <w:sz w:val="26"/>
          <w:szCs w:val="26"/>
          <w:lang w:val="ru-RU"/>
        </w:rPr>
        <w:t xml:space="preserve">), </w:t>
      </w:r>
      <w:r w:rsidRPr="00541016">
        <w:rPr>
          <w:rFonts w:ascii="Times New Roman" w:hAnsi="Times New Roman" w:cs="Times New Roman"/>
          <w:sz w:val="26"/>
          <w:szCs w:val="26"/>
          <w:lang w:val="ru-RU"/>
        </w:rPr>
        <w:t>именуемое в дальнейшем</w:t>
      </w:r>
      <w:r w:rsidRPr="00541016">
        <w:rPr>
          <w:rFonts w:ascii="Times New Roman" w:hAnsi="Times New Roman" w:cs="Times New Roman"/>
          <w:b/>
          <w:sz w:val="26"/>
          <w:szCs w:val="26"/>
          <w:lang w:val="ru-RU"/>
        </w:rPr>
        <w:t xml:space="preserve"> «Поставщик», </w:t>
      </w:r>
      <w:r w:rsidRPr="00541016">
        <w:rPr>
          <w:rFonts w:ascii="Times New Roman" w:hAnsi="Times New Roman" w:cs="Times New Roman"/>
          <w:sz w:val="26"/>
          <w:szCs w:val="26"/>
          <w:lang w:val="ru-RU"/>
        </w:rPr>
        <w:t xml:space="preserve">в лице </w:t>
      </w:r>
      <w:r>
        <w:rPr>
          <w:rFonts w:ascii="Times New Roman" w:hAnsi="Times New Roman" w:cs="Times New Roman"/>
          <w:sz w:val="26"/>
          <w:szCs w:val="26"/>
          <w:lang w:val="ru-RU"/>
        </w:rPr>
        <w:t>_____</w:t>
      </w:r>
      <w:r>
        <w:rPr>
          <w:rFonts w:ascii="Times New Roman" w:hAnsi="Times New Roman" w:cs="Times New Roman"/>
          <w:b/>
          <w:sz w:val="26"/>
          <w:szCs w:val="26"/>
          <w:lang w:val="ru-RU"/>
        </w:rPr>
        <w:t>__________________</w:t>
      </w:r>
      <w:r w:rsidRPr="00746B12">
        <w:rPr>
          <w:rFonts w:ascii="Times New Roman" w:hAnsi="Times New Roman" w:cs="Times New Roman"/>
          <w:sz w:val="26"/>
          <w:szCs w:val="26"/>
          <w:lang w:val="ru-RU"/>
        </w:rPr>
        <w:t xml:space="preserve">, </w:t>
      </w:r>
      <w:proofErr w:type="spellStart"/>
      <w:r w:rsidRPr="00746B12">
        <w:rPr>
          <w:rFonts w:ascii="Times New Roman" w:hAnsi="Times New Roman" w:cs="Times New Roman"/>
          <w:sz w:val="26"/>
          <w:szCs w:val="26"/>
          <w:lang w:val="ru-RU"/>
        </w:rPr>
        <w:t>действующ</w:t>
      </w:r>
      <w:proofErr w:type="spellEnd"/>
      <w:r>
        <w:rPr>
          <w:rFonts w:ascii="Times New Roman" w:hAnsi="Times New Roman" w:cs="Times New Roman"/>
          <w:sz w:val="26"/>
          <w:szCs w:val="26"/>
          <w:lang w:val="ru-RU"/>
        </w:rPr>
        <w:t>_____</w:t>
      </w:r>
      <w:r w:rsidRPr="00746B12">
        <w:rPr>
          <w:rFonts w:ascii="Times New Roman" w:hAnsi="Times New Roman" w:cs="Times New Roman"/>
          <w:sz w:val="26"/>
          <w:szCs w:val="26"/>
          <w:lang w:val="ru-RU"/>
        </w:rPr>
        <w:t xml:space="preserve"> на основании </w:t>
      </w:r>
      <w:r>
        <w:rPr>
          <w:rFonts w:ascii="Times New Roman" w:hAnsi="Times New Roman" w:cs="Times New Roman"/>
          <w:sz w:val="26"/>
          <w:szCs w:val="26"/>
          <w:lang w:val="ru-RU"/>
        </w:rPr>
        <w:t>_______________</w:t>
      </w:r>
      <w:r w:rsidRPr="00746B12">
        <w:rPr>
          <w:rFonts w:ascii="Times New Roman" w:hAnsi="Times New Roman" w:cs="Times New Roman"/>
          <w:sz w:val="26"/>
          <w:szCs w:val="26"/>
          <w:lang w:val="ru-RU"/>
        </w:rPr>
        <w:t>, с другой стороны, совместно именуемые «Стороны», заключили настоящий Заказ №</w:t>
      </w:r>
      <w:r>
        <w:rPr>
          <w:rFonts w:ascii="Times New Roman" w:hAnsi="Times New Roman" w:cs="Times New Roman"/>
          <w:sz w:val="26"/>
          <w:szCs w:val="26"/>
          <w:lang w:val="ru-RU"/>
        </w:rPr>
        <w:t xml:space="preserve"> ___</w:t>
      </w:r>
      <w:r w:rsidRPr="00746B12">
        <w:rPr>
          <w:rFonts w:ascii="Times New Roman" w:hAnsi="Times New Roman" w:cs="Times New Roman"/>
          <w:sz w:val="26"/>
          <w:szCs w:val="26"/>
          <w:lang w:val="ru-RU"/>
        </w:rPr>
        <w:t xml:space="preserve"> от «</w:t>
      </w:r>
      <w:r>
        <w:rPr>
          <w:rFonts w:ascii="Times New Roman" w:hAnsi="Times New Roman" w:cs="Times New Roman"/>
          <w:sz w:val="26"/>
          <w:szCs w:val="26"/>
          <w:lang w:val="ru-RU"/>
        </w:rPr>
        <w:t>____</w:t>
      </w:r>
      <w:r w:rsidRPr="00746B12">
        <w:rPr>
          <w:rFonts w:ascii="Times New Roman" w:hAnsi="Times New Roman" w:cs="Times New Roman"/>
          <w:sz w:val="26"/>
          <w:szCs w:val="26"/>
          <w:lang w:val="ru-RU"/>
        </w:rPr>
        <w:t xml:space="preserve">» </w:t>
      </w:r>
      <w:r>
        <w:rPr>
          <w:rFonts w:ascii="Times New Roman" w:hAnsi="Times New Roman" w:cs="Times New Roman"/>
          <w:sz w:val="26"/>
          <w:szCs w:val="26"/>
          <w:lang w:val="ru-RU"/>
        </w:rPr>
        <w:t>_______</w:t>
      </w:r>
      <w:r w:rsidR="006C442A">
        <w:rPr>
          <w:rFonts w:ascii="Times New Roman" w:hAnsi="Times New Roman" w:cs="Times New Roman"/>
          <w:sz w:val="26"/>
          <w:szCs w:val="26"/>
          <w:lang w:val="ru-RU"/>
        </w:rPr>
        <w:t xml:space="preserve"> 2017</w:t>
      </w:r>
      <w:r w:rsidRPr="00746B12">
        <w:rPr>
          <w:rFonts w:ascii="Times New Roman" w:hAnsi="Times New Roman" w:cs="Times New Roman"/>
          <w:sz w:val="26"/>
          <w:szCs w:val="26"/>
          <w:lang w:val="ru-RU"/>
        </w:rPr>
        <w:t xml:space="preserve"> года (далее – «Заказ»)</w:t>
      </w:r>
      <w:r w:rsidRPr="001129A1">
        <w:rPr>
          <w:rFonts w:ascii="Times New Roman" w:hAnsi="Times New Roman" w:cs="Times New Roman"/>
          <w:sz w:val="26"/>
          <w:szCs w:val="26"/>
          <w:lang w:val="ru-RU"/>
        </w:rPr>
        <w:t xml:space="preserve"> </w:t>
      </w:r>
      <w:r w:rsidRPr="00746B12">
        <w:rPr>
          <w:rFonts w:ascii="Times New Roman" w:hAnsi="Times New Roman" w:cs="Times New Roman"/>
          <w:sz w:val="26"/>
          <w:szCs w:val="26"/>
          <w:lang w:val="ru-RU"/>
        </w:rPr>
        <w:t xml:space="preserve">к Договору поставки № </w:t>
      </w:r>
      <w:r w:rsidRPr="00541016">
        <w:rPr>
          <w:rFonts w:ascii="Times New Roman" w:hAnsi="Times New Roman" w:cs="Times New Roman"/>
          <w:sz w:val="26"/>
          <w:szCs w:val="26"/>
          <w:lang w:val="ru-RU"/>
        </w:rPr>
        <w:t>____________</w:t>
      </w:r>
      <w:r w:rsidRPr="00746B12">
        <w:rPr>
          <w:rFonts w:ascii="Times New Roman" w:hAnsi="Times New Roman" w:cs="Times New Roman"/>
          <w:sz w:val="26"/>
          <w:szCs w:val="26"/>
          <w:lang w:val="ru-RU"/>
        </w:rPr>
        <w:t xml:space="preserve"> от «</w:t>
      </w:r>
      <w:r w:rsidRPr="00541016">
        <w:rPr>
          <w:rFonts w:ascii="Times New Roman" w:hAnsi="Times New Roman" w:cs="Times New Roman"/>
          <w:sz w:val="26"/>
          <w:szCs w:val="26"/>
          <w:lang w:val="ru-RU"/>
        </w:rPr>
        <w:t>____</w:t>
      </w:r>
      <w:r w:rsidRPr="00746B12">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w:t>
      </w:r>
      <w:r w:rsidR="006C442A">
        <w:rPr>
          <w:rFonts w:ascii="Times New Roman" w:hAnsi="Times New Roman" w:cs="Times New Roman"/>
          <w:sz w:val="26"/>
          <w:szCs w:val="26"/>
          <w:lang w:val="ru-RU"/>
        </w:rPr>
        <w:t xml:space="preserve"> 2017</w:t>
      </w:r>
      <w:r w:rsidRPr="00746B12">
        <w:rPr>
          <w:rFonts w:ascii="Times New Roman" w:hAnsi="Times New Roman" w:cs="Times New Roman"/>
          <w:sz w:val="26"/>
          <w:szCs w:val="26"/>
          <w:lang w:val="ru-RU"/>
        </w:rPr>
        <w:t xml:space="preserve"> года (далее – «</w:t>
      </w:r>
      <w:r>
        <w:rPr>
          <w:rFonts w:ascii="Times New Roman" w:hAnsi="Times New Roman" w:cs="Times New Roman"/>
          <w:sz w:val="26"/>
          <w:szCs w:val="26"/>
          <w:lang w:val="ru-RU"/>
        </w:rPr>
        <w:t>Договор</w:t>
      </w:r>
      <w:r w:rsidRPr="00746B12">
        <w:rPr>
          <w:rFonts w:ascii="Times New Roman" w:hAnsi="Times New Roman" w:cs="Times New Roman"/>
          <w:sz w:val="26"/>
          <w:szCs w:val="26"/>
          <w:lang w:val="ru-RU"/>
        </w:rPr>
        <w:t>») о нижеследующем:</w:t>
      </w:r>
    </w:p>
    <w:p w:rsidR="00A004AC" w:rsidRPr="00746B12" w:rsidRDefault="00A004AC" w:rsidP="00A004AC">
      <w:pPr>
        <w:jc w:val="both"/>
        <w:rPr>
          <w:rFonts w:ascii="Times New Roman" w:hAnsi="Times New Roman" w:cs="Times New Roman"/>
          <w:sz w:val="26"/>
          <w:szCs w:val="26"/>
          <w:lang w:val="ru-RU"/>
        </w:rPr>
      </w:pPr>
    </w:p>
    <w:p w:rsidR="00A004AC" w:rsidRPr="00477AFF" w:rsidRDefault="00A004AC" w:rsidP="00A004AC">
      <w:pPr>
        <w:pStyle w:val="a6"/>
        <w:numPr>
          <w:ilvl w:val="0"/>
          <w:numId w:val="6"/>
        </w:numPr>
        <w:jc w:val="center"/>
        <w:rPr>
          <w:rFonts w:ascii="Times New Roman" w:hAnsi="Times New Roman" w:cs="Times New Roman"/>
          <w:sz w:val="26"/>
          <w:szCs w:val="26"/>
          <w:lang w:val="ru-RU"/>
        </w:rPr>
      </w:pPr>
      <w:r w:rsidRPr="00477AFF">
        <w:rPr>
          <w:rFonts w:ascii="Times New Roman" w:hAnsi="Times New Roman" w:cs="Times New Roman"/>
          <w:sz w:val="26"/>
          <w:szCs w:val="26"/>
          <w:lang w:val="ru-RU"/>
        </w:rPr>
        <w:t>СПЕЦИФИКАЦИЯ ОБОРУДОВАНИЯ</w:t>
      </w:r>
    </w:p>
    <w:p w:rsidR="00A004AC" w:rsidRPr="00616FF9" w:rsidRDefault="00A004AC" w:rsidP="00A004AC">
      <w:pPr>
        <w:rPr>
          <w:rFonts w:ascii="Times New Roman" w:hAnsi="Times New Roman" w:cs="Times New Roman"/>
          <w:sz w:val="26"/>
          <w:szCs w:val="26"/>
          <w:lang w:val="ru-RU"/>
        </w:rPr>
      </w:pPr>
    </w:p>
    <w:p w:rsidR="00A004AC" w:rsidRPr="001129A1"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1.1. Спецификация поставляемого Оборудования указана в Приложении №1 к настоящему Заказу.</w:t>
      </w:r>
    </w:p>
    <w:p w:rsidR="00A004AC"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1.2. Срок поставки Оборудования указан в графике поставки (Приложении №2 к настоящему Заказу).</w:t>
      </w:r>
    </w:p>
    <w:p w:rsidR="00A004AC" w:rsidRDefault="00A004AC" w:rsidP="00A004AC">
      <w:pPr>
        <w:jc w:val="both"/>
        <w:rPr>
          <w:rFonts w:ascii="Times New Roman" w:hAnsi="Times New Roman" w:cs="Times New Roman"/>
          <w:sz w:val="26"/>
          <w:szCs w:val="26"/>
          <w:lang w:val="ru-RU"/>
        </w:rPr>
      </w:pPr>
    </w:p>
    <w:p w:rsidR="00A004AC" w:rsidRPr="00616FF9" w:rsidRDefault="00A004AC" w:rsidP="00A004AC">
      <w:pPr>
        <w:pStyle w:val="a6"/>
        <w:widowControl w:val="0"/>
        <w:autoSpaceDE w:val="0"/>
        <w:autoSpaceDN w:val="0"/>
        <w:adjustRightInd w:val="0"/>
        <w:spacing w:before="120"/>
        <w:ind w:left="0"/>
        <w:jc w:val="center"/>
        <w:rPr>
          <w:lang w:val="ru-RU"/>
        </w:rPr>
      </w:pPr>
      <w:r w:rsidRPr="00616FF9">
        <w:rPr>
          <w:lang w:val="ru-RU"/>
        </w:rPr>
        <w:t>2. ЦЕНА ЗАКАЗА И УСЛОВИЯ ОПЛАТЫ</w:t>
      </w:r>
    </w:p>
    <w:p w:rsidR="00A004AC" w:rsidRPr="00C537E6" w:rsidRDefault="00A004AC" w:rsidP="00A004AC">
      <w:pPr>
        <w:jc w:val="both"/>
        <w:rPr>
          <w:rFonts w:ascii="Times New Roman" w:hAnsi="Times New Roman" w:cs="Times New Roman"/>
          <w:sz w:val="26"/>
          <w:szCs w:val="26"/>
          <w:lang w:val="ru-RU"/>
        </w:rPr>
      </w:pPr>
    </w:p>
    <w:p w:rsidR="00A004AC" w:rsidRPr="001129A1"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 xml:space="preserve">2.1. Цена Заказа составляет </w:t>
      </w:r>
      <w:r>
        <w:rPr>
          <w:rFonts w:ascii="Times New Roman" w:hAnsi="Times New Roman" w:cs="Times New Roman"/>
          <w:sz w:val="26"/>
          <w:szCs w:val="26"/>
          <w:lang w:val="ru-RU"/>
        </w:rPr>
        <w:t>____________</w:t>
      </w:r>
      <w:r w:rsidRPr="001129A1">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______________</w:t>
      </w:r>
      <w:r w:rsidRPr="001129A1">
        <w:rPr>
          <w:rFonts w:ascii="Times New Roman" w:hAnsi="Times New Roman" w:cs="Times New Roman"/>
          <w:sz w:val="26"/>
          <w:szCs w:val="26"/>
          <w:lang w:val="ru-RU"/>
        </w:rPr>
        <w:t xml:space="preserve"> </w:t>
      </w:r>
      <w:r w:rsidR="00F842DD">
        <w:rPr>
          <w:rFonts w:ascii="Times New Roman" w:hAnsi="Times New Roman" w:cs="Times New Roman"/>
          <w:sz w:val="26"/>
          <w:szCs w:val="26"/>
          <w:lang w:val="ru-RU"/>
        </w:rPr>
        <w:t>рублей</w:t>
      </w:r>
      <w:r w:rsidRPr="001129A1">
        <w:rPr>
          <w:rFonts w:ascii="Times New Roman" w:hAnsi="Times New Roman" w:cs="Times New Roman"/>
          <w:sz w:val="26"/>
          <w:szCs w:val="26"/>
          <w:lang w:val="ru-RU"/>
        </w:rPr>
        <w:t xml:space="preserve">), в том числе применимый НДС 18%, в размере </w:t>
      </w:r>
      <w:r>
        <w:rPr>
          <w:rFonts w:ascii="Times New Roman" w:hAnsi="Times New Roman" w:cs="Times New Roman"/>
          <w:sz w:val="26"/>
          <w:szCs w:val="26"/>
          <w:lang w:val="ru-RU"/>
        </w:rPr>
        <w:t>__________</w:t>
      </w:r>
      <w:r w:rsidRPr="001129A1">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w:t>
      </w:r>
      <w:r w:rsidRPr="001129A1">
        <w:rPr>
          <w:rFonts w:ascii="Times New Roman" w:hAnsi="Times New Roman" w:cs="Times New Roman"/>
          <w:sz w:val="26"/>
          <w:szCs w:val="26"/>
          <w:lang w:val="ru-RU"/>
        </w:rPr>
        <w:t xml:space="preserve"> </w:t>
      </w:r>
      <w:r w:rsidR="00F842DD">
        <w:rPr>
          <w:rFonts w:ascii="Times New Roman" w:hAnsi="Times New Roman" w:cs="Times New Roman"/>
          <w:sz w:val="26"/>
          <w:szCs w:val="26"/>
          <w:lang w:val="ru-RU"/>
        </w:rPr>
        <w:t>рублей</w:t>
      </w:r>
      <w:r w:rsidRPr="001129A1">
        <w:rPr>
          <w:rFonts w:ascii="Times New Roman" w:hAnsi="Times New Roman" w:cs="Times New Roman"/>
          <w:sz w:val="26"/>
          <w:szCs w:val="26"/>
          <w:lang w:val="ru-RU"/>
        </w:rPr>
        <w:t xml:space="preserve">). </w:t>
      </w:r>
    </w:p>
    <w:p w:rsidR="00A004AC"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2.2 Оплата Цены Заказа осуществляется в соответствии с п.3.</w:t>
      </w:r>
      <w:r>
        <w:rPr>
          <w:rFonts w:ascii="Times New Roman" w:hAnsi="Times New Roman" w:cs="Times New Roman"/>
          <w:sz w:val="26"/>
          <w:szCs w:val="26"/>
          <w:lang w:val="ru-RU"/>
        </w:rPr>
        <w:t>6</w:t>
      </w:r>
      <w:r w:rsidRPr="001129A1">
        <w:rPr>
          <w:rFonts w:ascii="Times New Roman" w:hAnsi="Times New Roman" w:cs="Times New Roman"/>
          <w:sz w:val="26"/>
          <w:szCs w:val="26"/>
          <w:lang w:val="ru-RU"/>
        </w:rPr>
        <w:t xml:space="preserve"> Договора в следующем </w:t>
      </w:r>
      <w:r>
        <w:rPr>
          <w:rFonts w:ascii="Times New Roman" w:hAnsi="Times New Roman" w:cs="Times New Roman"/>
          <w:sz w:val="26"/>
          <w:szCs w:val="26"/>
          <w:lang w:val="ru-RU"/>
        </w:rPr>
        <w:t>порядке</w:t>
      </w:r>
      <w:r w:rsidRPr="001129A1">
        <w:rPr>
          <w:rFonts w:ascii="Times New Roman" w:hAnsi="Times New Roman" w:cs="Times New Roman"/>
          <w:sz w:val="26"/>
          <w:szCs w:val="26"/>
          <w:lang w:val="ru-RU"/>
        </w:rPr>
        <w:t>:</w:t>
      </w:r>
    </w:p>
    <w:p w:rsidR="00A004AC" w:rsidRPr="001129A1"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2</w:t>
      </w:r>
      <w:r w:rsidRPr="001129A1">
        <w:rPr>
          <w:rFonts w:ascii="Times New Roman" w:hAnsi="Times New Roman" w:cs="Times New Roman"/>
          <w:sz w:val="26"/>
          <w:szCs w:val="26"/>
          <w:lang w:val="ru-RU"/>
        </w:rPr>
        <w:t>.</w:t>
      </w:r>
      <w:r>
        <w:rPr>
          <w:rFonts w:ascii="Times New Roman" w:hAnsi="Times New Roman" w:cs="Times New Roman"/>
          <w:sz w:val="26"/>
          <w:szCs w:val="26"/>
          <w:lang w:val="ru-RU"/>
        </w:rPr>
        <w:t>2</w:t>
      </w:r>
      <w:r w:rsidRPr="001129A1">
        <w:rPr>
          <w:rFonts w:ascii="Times New Roman" w:hAnsi="Times New Roman" w:cs="Times New Roman"/>
          <w:sz w:val="26"/>
          <w:szCs w:val="26"/>
          <w:lang w:val="ru-RU"/>
        </w:rPr>
        <w:t>.1.</w:t>
      </w:r>
      <w:r w:rsidRPr="001129A1">
        <w:rPr>
          <w:rFonts w:ascii="Times New Roman" w:hAnsi="Times New Roman" w:cs="Times New Roman"/>
          <w:sz w:val="26"/>
          <w:szCs w:val="26"/>
          <w:lang w:val="ru-RU"/>
        </w:rPr>
        <w:tab/>
        <w:t xml:space="preserve">Покупатель оплачивает 100 % (сто процентов) указанной в Заказе цены Товара, в том числе НДС по ставке 18%, в течение </w:t>
      </w:r>
      <w:r w:rsidR="00F42EF2">
        <w:rPr>
          <w:rFonts w:ascii="Times New Roman" w:hAnsi="Times New Roman" w:cs="Times New Roman"/>
          <w:sz w:val="26"/>
          <w:szCs w:val="26"/>
          <w:lang w:val="ru-RU"/>
        </w:rPr>
        <w:t>25</w:t>
      </w:r>
      <w:r w:rsidRPr="001129A1">
        <w:rPr>
          <w:rFonts w:ascii="Times New Roman" w:hAnsi="Times New Roman" w:cs="Times New Roman"/>
          <w:sz w:val="26"/>
          <w:szCs w:val="26"/>
          <w:lang w:val="ru-RU"/>
        </w:rPr>
        <w:t xml:space="preserve"> (</w:t>
      </w:r>
      <w:r w:rsidR="00F42EF2">
        <w:rPr>
          <w:rFonts w:ascii="Times New Roman" w:hAnsi="Times New Roman" w:cs="Times New Roman"/>
          <w:sz w:val="26"/>
          <w:szCs w:val="26"/>
          <w:lang w:val="ru-RU"/>
        </w:rPr>
        <w:t>двадцати пяти</w:t>
      </w:r>
      <w:r w:rsidRPr="001129A1">
        <w:rPr>
          <w:rFonts w:ascii="Times New Roman" w:hAnsi="Times New Roman" w:cs="Times New Roman"/>
          <w:sz w:val="26"/>
          <w:szCs w:val="26"/>
          <w:lang w:val="ru-RU"/>
        </w:rPr>
        <w:t>) календарных дней с момента получения оригинала счета</w:t>
      </w:r>
      <w:r>
        <w:rPr>
          <w:rFonts w:ascii="Times New Roman" w:hAnsi="Times New Roman" w:cs="Times New Roman"/>
          <w:sz w:val="26"/>
          <w:szCs w:val="26"/>
          <w:lang w:val="ru-RU"/>
        </w:rPr>
        <w:t xml:space="preserve"> в соответствии с п. 3.6.1 Договора.</w:t>
      </w:r>
    </w:p>
    <w:p w:rsidR="00A004AC"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2.2</w:t>
      </w:r>
      <w:r w:rsidRPr="001129A1">
        <w:rPr>
          <w:rFonts w:ascii="Times New Roman" w:hAnsi="Times New Roman" w:cs="Times New Roman"/>
          <w:sz w:val="26"/>
          <w:szCs w:val="26"/>
          <w:lang w:val="ru-RU"/>
        </w:rPr>
        <w:t>.2.</w:t>
      </w:r>
      <w:r w:rsidRPr="001129A1">
        <w:rPr>
          <w:rFonts w:ascii="Times New Roman" w:hAnsi="Times New Roman" w:cs="Times New Roman"/>
          <w:sz w:val="26"/>
          <w:szCs w:val="26"/>
          <w:lang w:val="ru-RU"/>
        </w:rPr>
        <w:tab/>
        <w:t xml:space="preserve">Покупатель оплачивает цену Оборудования путем перечисления денежных средств в рублях </w:t>
      </w:r>
      <w:r>
        <w:rPr>
          <w:rFonts w:ascii="Times New Roman" w:hAnsi="Times New Roman" w:cs="Times New Roman"/>
          <w:sz w:val="26"/>
          <w:szCs w:val="26"/>
          <w:lang w:val="ru-RU"/>
        </w:rPr>
        <w:t xml:space="preserve">Российской Федерации </w:t>
      </w:r>
      <w:r w:rsidRPr="001129A1">
        <w:rPr>
          <w:rFonts w:ascii="Times New Roman" w:hAnsi="Times New Roman" w:cs="Times New Roman"/>
          <w:sz w:val="26"/>
          <w:szCs w:val="26"/>
          <w:lang w:val="ru-RU"/>
        </w:rPr>
        <w:t xml:space="preserve">на расчётный счёт Поставщика, указанный в разделе </w:t>
      </w:r>
      <w:r>
        <w:rPr>
          <w:rFonts w:ascii="Times New Roman" w:hAnsi="Times New Roman" w:cs="Times New Roman"/>
          <w:sz w:val="26"/>
          <w:szCs w:val="26"/>
          <w:lang w:val="ru-RU"/>
        </w:rPr>
        <w:t>5</w:t>
      </w:r>
      <w:r w:rsidRPr="001129A1">
        <w:rPr>
          <w:rFonts w:ascii="Times New Roman" w:hAnsi="Times New Roman" w:cs="Times New Roman"/>
          <w:sz w:val="26"/>
          <w:szCs w:val="26"/>
          <w:lang w:val="ru-RU"/>
        </w:rPr>
        <w:t xml:space="preserve"> настоящего </w:t>
      </w:r>
      <w:r>
        <w:rPr>
          <w:rFonts w:ascii="Times New Roman" w:hAnsi="Times New Roman" w:cs="Times New Roman"/>
          <w:sz w:val="26"/>
          <w:szCs w:val="26"/>
          <w:lang w:val="ru-RU"/>
        </w:rPr>
        <w:t>Заказа</w:t>
      </w:r>
    </w:p>
    <w:p w:rsidR="00135AD5" w:rsidRDefault="00135AD5" w:rsidP="00A004AC">
      <w:pPr>
        <w:jc w:val="both"/>
        <w:rPr>
          <w:rFonts w:ascii="Times New Roman" w:hAnsi="Times New Roman" w:cs="Times New Roman"/>
          <w:sz w:val="26"/>
          <w:szCs w:val="26"/>
          <w:lang w:val="ru-RU"/>
        </w:rPr>
      </w:pPr>
    </w:p>
    <w:p w:rsidR="00F842DD" w:rsidRDefault="00F842DD" w:rsidP="00A004AC">
      <w:pPr>
        <w:jc w:val="both"/>
        <w:rPr>
          <w:rFonts w:ascii="Times New Roman" w:hAnsi="Times New Roman" w:cs="Times New Roman"/>
          <w:sz w:val="26"/>
          <w:szCs w:val="26"/>
          <w:lang w:val="ru-RU"/>
        </w:rPr>
      </w:pPr>
    </w:p>
    <w:p w:rsidR="00F842DD" w:rsidRDefault="00F842DD" w:rsidP="00A004AC">
      <w:pPr>
        <w:jc w:val="both"/>
        <w:rPr>
          <w:rFonts w:ascii="Times New Roman" w:hAnsi="Times New Roman" w:cs="Times New Roman"/>
          <w:sz w:val="26"/>
          <w:szCs w:val="26"/>
          <w:lang w:val="ru-RU"/>
        </w:rPr>
      </w:pPr>
    </w:p>
    <w:p w:rsidR="00F842DD" w:rsidRDefault="00F842DD" w:rsidP="00A004AC">
      <w:pPr>
        <w:jc w:val="both"/>
        <w:rPr>
          <w:rFonts w:ascii="Times New Roman" w:hAnsi="Times New Roman" w:cs="Times New Roman"/>
          <w:sz w:val="26"/>
          <w:szCs w:val="26"/>
          <w:lang w:val="ru-RU"/>
        </w:rPr>
      </w:pPr>
    </w:p>
    <w:p w:rsidR="00A004AC" w:rsidRDefault="00A004AC" w:rsidP="00A004AC">
      <w:pPr>
        <w:jc w:val="both"/>
        <w:rPr>
          <w:rFonts w:ascii="Times New Roman" w:hAnsi="Times New Roman" w:cs="Times New Roman"/>
          <w:sz w:val="26"/>
          <w:szCs w:val="26"/>
          <w:lang w:val="ru-RU"/>
        </w:rPr>
      </w:pPr>
    </w:p>
    <w:p w:rsidR="00A004AC" w:rsidRPr="00477AFF" w:rsidRDefault="00A004AC" w:rsidP="00A004AC">
      <w:pPr>
        <w:jc w:val="center"/>
        <w:rPr>
          <w:rFonts w:ascii="Times New Roman" w:hAnsi="Times New Roman" w:cs="Times New Roman"/>
          <w:sz w:val="26"/>
          <w:szCs w:val="26"/>
          <w:lang w:val="ru-RU"/>
        </w:rPr>
      </w:pPr>
      <w:r w:rsidRPr="00477AFF">
        <w:rPr>
          <w:rFonts w:ascii="Times New Roman" w:hAnsi="Times New Roman" w:cs="Times New Roman"/>
          <w:sz w:val="26"/>
          <w:szCs w:val="26"/>
          <w:lang w:val="ru-RU"/>
        </w:rPr>
        <w:t>3. ПОСТАВКА ОБОРУДОВАНИЯ</w:t>
      </w:r>
    </w:p>
    <w:p w:rsidR="00A004AC" w:rsidRDefault="00A004AC" w:rsidP="00A004AC">
      <w:pPr>
        <w:jc w:val="both"/>
        <w:rPr>
          <w:rFonts w:ascii="Times New Roman" w:hAnsi="Times New Roman" w:cs="Times New Roman"/>
          <w:sz w:val="26"/>
          <w:szCs w:val="26"/>
          <w:lang w:val="ru-RU"/>
        </w:rPr>
      </w:pPr>
    </w:p>
    <w:p w:rsidR="00A004AC"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A004AC" w:rsidRDefault="00A004AC" w:rsidP="00A004AC">
      <w:pPr>
        <w:jc w:val="both"/>
        <w:rPr>
          <w:rFonts w:ascii="Times New Roman" w:hAnsi="Times New Roman" w:cs="Times New Roman"/>
          <w:sz w:val="26"/>
          <w:szCs w:val="26"/>
          <w:lang w:val="ru-RU"/>
        </w:rPr>
      </w:pPr>
    </w:p>
    <w:p w:rsidR="00A004AC" w:rsidRPr="00477AFF" w:rsidRDefault="00A004AC" w:rsidP="00A004AC">
      <w:pPr>
        <w:jc w:val="center"/>
        <w:rPr>
          <w:rFonts w:ascii="Times New Roman" w:hAnsi="Times New Roman" w:cs="Times New Roman"/>
          <w:sz w:val="26"/>
          <w:szCs w:val="26"/>
          <w:lang w:val="ru-RU"/>
        </w:rPr>
      </w:pPr>
      <w:r w:rsidRPr="00477AFF">
        <w:rPr>
          <w:rFonts w:ascii="Times New Roman" w:hAnsi="Times New Roman" w:cs="Times New Roman"/>
          <w:sz w:val="26"/>
          <w:szCs w:val="26"/>
          <w:lang w:val="ru-RU"/>
        </w:rPr>
        <w:t>4. ИНЫЕ УСЛОВИЯ</w:t>
      </w:r>
    </w:p>
    <w:p w:rsidR="00A004AC" w:rsidRPr="00477AFF" w:rsidRDefault="00A004AC" w:rsidP="00A004AC">
      <w:pPr>
        <w:jc w:val="both"/>
        <w:rPr>
          <w:rFonts w:ascii="Times New Roman" w:hAnsi="Times New Roman" w:cs="Times New Roman"/>
          <w:sz w:val="26"/>
          <w:szCs w:val="26"/>
          <w:lang w:val="ru-RU"/>
        </w:rPr>
      </w:pPr>
    </w:p>
    <w:p w:rsidR="00A004AC" w:rsidRPr="00477AFF"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4.1. Правоотношения между Сторонами возникают со дня подписания Сторонами настоящего Заказа.</w:t>
      </w:r>
    </w:p>
    <w:p w:rsidR="00A004AC" w:rsidRPr="00477AFF"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 xml:space="preserve">4.2. Во всем ином, не нашедшем отражения в настоящем Заказе, Стороны руководствуются условиями Договора. </w:t>
      </w:r>
    </w:p>
    <w:p w:rsidR="00A004AC"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A004AC" w:rsidRPr="00477AFF"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ПРИЛОЖЕНИЯ:</w:t>
      </w:r>
    </w:p>
    <w:p w:rsidR="00A004AC" w:rsidRPr="00477AFF"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1.</w:t>
      </w:r>
      <w:r w:rsidRPr="00477AFF">
        <w:rPr>
          <w:rFonts w:ascii="Times New Roman" w:hAnsi="Times New Roman" w:cs="Times New Roman"/>
          <w:sz w:val="26"/>
          <w:szCs w:val="26"/>
          <w:lang w:val="ru-RU"/>
        </w:rPr>
        <w:tab/>
        <w:t>Спецификация Оборудования;</w:t>
      </w:r>
    </w:p>
    <w:p w:rsidR="00A004AC"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2.</w:t>
      </w:r>
      <w:r>
        <w:rPr>
          <w:rFonts w:ascii="Times New Roman" w:hAnsi="Times New Roman" w:cs="Times New Roman"/>
          <w:sz w:val="26"/>
          <w:szCs w:val="26"/>
          <w:lang w:val="ru-RU"/>
        </w:rPr>
        <w:tab/>
      </w:r>
      <w:r w:rsidRPr="00477AFF">
        <w:rPr>
          <w:rFonts w:ascii="Times New Roman" w:hAnsi="Times New Roman" w:cs="Times New Roman"/>
          <w:sz w:val="26"/>
          <w:szCs w:val="26"/>
          <w:lang w:val="ru-RU"/>
        </w:rPr>
        <w:t>График поставки Оборудования.</w:t>
      </w:r>
    </w:p>
    <w:p w:rsidR="00A004AC" w:rsidRDefault="00A004AC" w:rsidP="00A004AC">
      <w:pPr>
        <w:pStyle w:val="a6"/>
        <w:widowControl w:val="0"/>
        <w:autoSpaceDE w:val="0"/>
        <w:autoSpaceDN w:val="0"/>
        <w:adjustRightInd w:val="0"/>
        <w:spacing w:before="120"/>
        <w:ind w:left="0"/>
        <w:jc w:val="center"/>
        <w:rPr>
          <w:lang w:val="ru-RU"/>
        </w:rPr>
      </w:pPr>
    </w:p>
    <w:p w:rsidR="00A004AC" w:rsidRDefault="00A004AC" w:rsidP="00A004AC">
      <w:pPr>
        <w:pStyle w:val="a6"/>
        <w:widowControl w:val="0"/>
        <w:autoSpaceDE w:val="0"/>
        <w:autoSpaceDN w:val="0"/>
        <w:adjustRightInd w:val="0"/>
        <w:spacing w:before="120"/>
        <w:ind w:left="0"/>
        <w:jc w:val="center"/>
        <w:rPr>
          <w:lang w:val="ru-RU"/>
        </w:rPr>
      </w:pPr>
      <w:r w:rsidRPr="00616FF9">
        <w:rPr>
          <w:lang w:val="ru-RU"/>
        </w:rPr>
        <w:t xml:space="preserve">5. </w:t>
      </w:r>
      <w:r w:rsidRPr="00164995">
        <w:t> </w:t>
      </w:r>
      <w:r w:rsidRPr="00616FF9">
        <w:rPr>
          <w:lang w:val="ru-RU"/>
        </w:rPr>
        <w:t>РЕКВИЗИТЫ И ПОДПИСИ СТОРОН</w:t>
      </w:r>
    </w:p>
    <w:p w:rsidR="00A004AC" w:rsidRDefault="00A004AC" w:rsidP="00A004AC">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p w:rsidR="00A004AC" w:rsidRDefault="00A004AC" w:rsidP="00A004AC">
      <w:pPr>
        <w:ind w:left="360"/>
        <w:jc w:val="both"/>
        <w:rPr>
          <w:rFonts w:ascii="Times New Roman" w:hAnsi="Times New Roman" w:cs="Times New Roman"/>
          <w:sz w:val="26"/>
          <w:szCs w:val="26"/>
          <w:lang w:val="ru-RU"/>
        </w:rPr>
      </w:pPr>
    </w:p>
    <w:tbl>
      <w:tblPr>
        <w:tblW w:w="19108" w:type="dxa"/>
        <w:tblInd w:w="-284" w:type="dxa"/>
        <w:tblLook w:val="04A0" w:firstRow="1" w:lastRow="0" w:firstColumn="1" w:lastColumn="0" w:noHBand="0" w:noVBand="1"/>
      </w:tblPr>
      <w:tblGrid>
        <w:gridCol w:w="4824"/>
        <w:gridCol w:w="36"/>
        <w:gridCol w:w="244"/>
        <w:gridCol w:w="4819"/>
        <w:gridCol w:w="67"/>
        <w:gridCol w:w="3540"/>
        <w:gridCol w:w="1359"/>
        <w:gridCol w:w="4219"/>
      </w:tblGrid>
      <w:tr w:rsidR="00A004AC" w:rsidRPr="0053690F" w:rsidTr="00A004AC">
        <w:trPr>
          <w:gridAfter w:val="3"/>
          <w:wAfter w:w="9118" w:type="dxa"/>
        </w:trPr>
        <w:tc>
          <w:tcPr>
            <w:tcW w:w="4860" w:type="dxa"/>
            <w:gridSpan w:val="2"/>
            <w:hideMark/>
          </w:tcPr>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ИНН/КПП 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A004AC" w:rsidRPr="00FA036E"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A004AC" w:rsidRPr="00FA036E"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A004AC" w:rsidRPr="00FA036E"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Р/с _______________________________</w:t>
            </w:r>
          </w:p>
          <w:p w:rsidR="00A004AC" w:rsidRPr="00FA036E"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БИК ______________________________</w:t>
            </w:r>
          </w:p>
          <w:p w:rsidR="00A004AC" w:rsidRPr="00FA036E" w:rsidRDefault="00A004AC" w:rsidP="0053690F">
            <w:pPr>
              <w:suppressAutoHyphens/>
              <w:spacing w:after="120"/>
              <w:rPr>
                <w:rFonts w:ascii="Times New Roman" w:eastAsia="Times New Roman" w:hAnsi="Times New Roman" w:cs="Times New Roman"/>
                <w:b/>
                <w:lang w:val="ru-RU" w:eastAsia="ar-SA"/>
              </w:rPr>
            </w:pPr>
          </w:p>
        </w:tc>
        <w:tc>
          <w:tcPr>
            <w:tcW w:w="244" w:type="dxa"/>
          </w:tcPr>
          <w:p w:rsidR="00A004AC" w:rsidRPr="00FA036E"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Pr="00BE034D">
              <w:rPr>
                <w:rFonts w:ascii="Times New Roman" w:eastAsia="Times New Roman" w:hAnsi="Times New Roman" w:cs="Times New Roman"/>
                <w:lang w:val="ru-RU" w:eastAsia="ar-SA"/>
              </w:rPr>
              <w:t>997750001</w:t>
            </w:r>
          </w:p>
          <w:p w:rsidR="00A004AC" w:rsidRDefault="00A004AC" w:rsidP="00A004AC">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Pr="00A004AC">
              <w:rPr>
                <w:rFonts w:ascii="Times New Roman" w:eastAsia="Times New Roman" w:hAnsi="Times New Roman" w:cs="Times New Roman"/>
                <w:lang w:val="ru-RU" w:eastAsia="ar-SA"/>
              </w:rPr>
              <w:t xml:space="preserve"> </w:t>
            </w:r>
            <w:r w:rsidRPr="00BE034D">
              <w:rPr>
                <w:rFonts w:ascii="Times New Roman" w:eastAsia="Times New Roman" w:hAnsi="Times New Roman" w:cs="Times New Roman"/>
                <w:lang w:val="ru-RU" w:eastAsia="ar-SA"/>
              </w:rPr>
              <w:t>1020202561686</w:t>
            </w:r>
          </w:p>
          <w:p w:rsidR="00A004AC" w:rsidRPr="00A004AC" w:rsidRDefault="00A004AC" w:rsidP="00A004AC">
            <w:pPr>
              <w:contextualSpacing/>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Адрес: </w:t>
            </w:r>
            <w:r w:rsidR="0053690F">
              <w:rPr>
                <w:rFonts w:ascii="Times New Roman" w:hAnsi="Times New Roman"/>
                <w:lang w:val="ru-RU"/>
              </w:rPr>
              <w:t>450077</w:t>
            </w:r>
            <w:r w:rsidRPr="00A004AC">
              <w:rPr>
                <w:rFonts w:ascii="Times New Roman" w:hAnsi="Times New Roman"/>
                <w:lang w:val="ru-RU"/>
              </w:rPr>
              <w:t xml:space="preserve">, Республика </w:t>
            </w:r>
          </w:p>
          <w:p w:rsidR="00A004AC" w:rsidRPr="00BE034D" w:rsidRDefault="00A004AC" w:rsidP="00A004AC">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Башкор</w:t>
            </w:r>
            <w:r w:rsidR="0053690F">
              <w:rPr>
                <w:rFonts w:ascii="Times New Roman" w:hAnsi="Times New Roman"/>
                <w:lang w:val="ru-RU"/>
              </w:rPr>
              <w:t>тостан, г. Уфа, ул. Ленина, 30</w:t>
            </w:r>
          </w:p>
          <w:p w:rsidR="00A004AC" w:rsidRPr="00BE034D"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Pr="00BE034D">
              <w:rPr>
                <w:rFonts w:ascii="Times New Roman" w:eastAsia="Times New Roman" w:hAnsi="Times New Roman" w:cs="Times New Roman"/>
                <w:bCs/>
                <w:color w:val="000000"/>
                <w:lang w:val="ru-RU" w:eastAsia="ar-SA"/>
              </w:rPr>
              <w:t>4500</w:t>
            </w:r>
            <w:r w:rsidR="00F842DD">
              <w:rPr>
                <w:rFonts w:ascii="Times New Roman" w:eastAsia="Times New Roman" w:hAnsi="Times New Roman" w:cs="Times New Roman"/>
                <w:bCs/>
                <w:color w:val="000000"/>
                <w:lang w:val="ru-RU" w:eastAsia="ar-SA"/>
              </w:rPr>
              <w:t>77</w:t>
            </w:r>
            <w:r w:rsidRPr="00BE034D">
              <w:rPr>
                <w:rFonts w:ascii="Times New Roman" w:eastAsia="Times New Roman" w:hAnsi="Times New Roman" w:cs="Times New Roman"/>
                <w:bCs/>
                <w:color w:val="000000"/>
                <w:lang w:val="ru-RU" w:eastAsia="ar-SA"/>
              </w:rPr>
              <w:t xml:space="preserve">, Республика </w:t>
            </w:r>
          </w:p>
          <w:p w:rsidR="00A004AC" w:rsidRPr="00FA036E" w:rsidRDefault="00A004AC" w:rsidP="00A004AC">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 xml:space="preserve">Башкортостан, </w:t>
            </w:r>
            <w:proofErr w:type="spellStart"/>
            <w:r w:rsidRPr="00BE034D">
              <w:rPr>
                <w:rFonts w:ascii="Times New Roman" w:eastAsia="Times New Roman" w:hAnsi="Times New Roman" w:cs="Times New Roman"/>
                <w:bCs/>
                <w:color w:val="000000"/>
                <w:lang w:val="ru-RU" w:eastAsia="ar-SA"/>
              </w:rPr>
              <w:t>г.Уфа</w:t>
            </w:r>
            <w:proofErr w:type="spellEnd"/>
            <w:r w:rsidRPr="00BE034D">
              <w:rPr>
                <w:rFonts w:ascii="Times New Roman" w:eastAsia="Times New Roman" w:hAnsi="Times New Roman" w:cs="Times New Roman"/>
                <w:bCs/>
                <w:color w:val="000000"/>
                <w:lang w:val="ru-RU" w:eastAsia="ar-SA"/>
              </w:rPr>
              <w:t>, ул.Ленина,</w:t>
            </w:r>
            <w:r w:rsidR="0053690F">
              <w:rPr>
                <w:rFonts w:ascii="Times New Roman" w:eastAsia="Times New Roman" w:hAnsi="Times New Roman" w:cs="Times New Roman"/>
                <w:bCs/>
                <w:color w:val="000000"/>
                <w:lang w:val="ru-RU" w:eastAsia="ar-SA"/>
              </w:rPr>
              <w:t>30</w:t>
            </w:r>
            <w:r w:rsidRPr="00FA036E">
              <w:rPr>
                <w:rFonts w:ascii="Times New Roman" w:eastAsia="Times New Roman" w:hAnsi="Times New Roman" w:cs="Times New Roman"/>
                <w:bCs/>
                <w:color w:val="000000"/>
                <w:lang w:val="ru-RU" w:eastAsia="ar-SA"/>
              </w:rPr>
              <w:t>.</w:t>
            </w:r>
          </w:p>
          <w:p w:rsidR="00A004AC" w:rsidRPr="00A1790A"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106B09" w:rsidRPr="00106B09">
              <w:rPr>
                <w:rFonts w:ascii="Times New Roman" w:hAnsi="Times New Roman"/>
                <w:lang w:val="ru-RU"/>
              </w:rPr>
              <w:t>40702810900000005674</w:t>
            </w:r>
            <w:r w:rsidRPr="00A1790A">
              <w:rPr>
                <w:rFonts w:ascii="Times New Roman" w:hAnsi="Times New Roman"/>
                <w:lang w:val="ru-RU"/>
              </w:rPr>
              <w:t xml:space="preserve"> в ОАО АБ «Россия» г. Санкт-Петербург</w:t>
            </w:r>
          </w:p>
          <w:p w:rsidR="00A004AC" w:rsidRPr="00A1790A" w:rsidRDefault="00A004AC" w:rsidP="00A004AC">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Pr="00A1790A">
              <w:rPr>
                <w:rFonts w:ascii="Times New Roman" w:hAnsi="Times New Roman"/>
                <w:lang w:val="ru-RU"/>
              </w:rPr>
              <w:t>30101810800000000861 в Северо-</w:t>
            </w:r>
          </w:p>
          <w:p w:rsidR="00A004AC" w:rsidRPr="00A1790A" w:rsidRDefault="00A004AC" w:rsidP="00A004AC">
            <w:pPr>
              <w:jc w:val="both"/>
              <w:rPr>
                <w:rFonts w:ascii="Times New Roman" w:hAnsi="Times New Roman"/>
                <w:lang w:val="ru-RU"/>
              </w:rPr>
            </w:pPr>
            <w:r w:rsidRPr="00A1790A">
              <w:rPr>
                <w:rFonts w:ascii="Times New Roman" w:hAnsi="Times New Roman"/>
                <w:lang w:val="ru-RU"/>
              </w:rPr>
              <w:t xml:space="preserve">Западном Главном Управлении Банка </w:t>
            </w:r>
          </w:p>
          <w:p w:rsidR="00A004AC" w:rsidRPr="00A1790A" w:rsidRDefault="00A004AC" w:rsidP="00A004AC">
            <w:pPr>
              <w:jc w:val="both"/>
              <w:rPr>
                <w:rFonts w:ascii="Times New Roman" w:hAnsi="Times New Roman"/>
                <w:lang w:val="ru-RU"/>
              </w:rPr>
            </w:pPr>
            <w:r w:rsidRPr="00A1790A">
              <w:rPr>
                <w:rFonts w:ascii="Times New Roman" w:hAnsi="Times New Roman"/>
                <w:lang w:val="ru-RU"/>
              </w:rPr>
              <w:t xml:space="preserve">России </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БИК </w:t>
            </w:r>
            <w:r w:rsidRPr="008A5AA2">
              <w:rPr>
                <w:rFonts w:ascii="Times New Roman" w:hAnsi="Times New Roman"/>
                <w:lang w:val="ru-RU"/>
              </w:rPr>
              <w:t>044030861</w:t>
            </w:r>
          </w:p>
          <w:p w:rsidR="00A004AC" w:rsidRPr="0097548C"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2"/>
                <w:szCs w:val="22"/>
                <w:lang w:val="ru-RU" w:eastAsia="ar-SA"/>
              </w:rPr>
            </w:pPr>
          </w:p>
        </w:tc>
      </w:tr>
      <w:tr w:rsidR="00A004AC" w:rsidRPr="00947593"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947593" w:rsidRDefault="00A004AC" w:rsidP="00A004AC">
            <w:pPr>
              <w:suppressAutoHyphens/>
              <w:jc w:val="both"/>
              <w:rPr>
                <w:lang w:val="ru-RU"/>
              </w:rPr>
            </w:pPr>
            <w:r w:rsidRPr="0008668A">
              <w:rPr>
                <w:rFonts w:ascii="Times New Roman" w:hAnsi="Times New Roman" w:cs="Times New Roman"/>
                <w:sz w:val="26"/>
                <w:szCs w:val="26"/>
                <w:lang w:val="ru-RU"/>
              </w:rPr>
              <w:t>Поставщик</w:t>
            </w:r>
          </w:p>
        </w:tc>
        <w:tc>
          <w:tcPr>
            <w:tcW w:w="5099" w:type="dxa"/>
            <w:gridSpan w:val="3"/>
          </w:tcPr>
          <w:p w:rsidR="00A004AC" w:rsidRPr="00947593" w:rsidRDefault="00A004AC" w:rsidP="00A004AC">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A004AC" w:rsidRPr="00FA036E" w:rsidRDefault="00A004AC" w:rsidP="00A004AC">
            <w:pPr>
              <w:suppressAutoHyphens/>
              <w:ind w:left="851" w:hanging="28"/>
              <w:rPr>
                <w:rFonts w:ascii="Times New Roman" w:eastAsia="Times New Roman" w:hAnsi="Times New Roman" w:cs="Times New Roman"/>
                <w:b/>
                <w:bCs/>
                <w:lang w:val="ru-RU" w:eastAsia="ar-SA"/>
              </w:rPr>
            </w:pPr>
          </w:p>
        </w:tc>
        <w:tc>
          <w:tcPr>
            <w:tcW w:w="1359" w:type="dxa"/>
          </w:tcPr>
          <w:p w:rsidR="00A004AC" w:rsidRPr="00FA036E" w:rsidRDefault="00A004AC" w:rsidP="00A004AC">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A004AC" w:rsidRPr="00FA036E" w:rsidRDefault="00A004AC" w:rsidP="00A004AC">
            <w:pPr>
              <w:suppressAutoHyphens/>
              <w:rPr>
                <w:rFonts w:ascii="Times New Roman" w:eastAsia="Times New Roman" w:hAnsi="Times New Roman" w:cs="Times New Roman"/>
                <w:b/>
                <w:bCs/>
                <w:lang w:val="ru-RU" w:eastAsia="ar-SA"/>
              </w:rPr>
            </w:pPr>
            <w:r w:rsidRPr="00947593">
              <w:rPr>
                <w:lang w:val="ru-RU"/>
              </w:rPr>
              <w:t>Поставщик</w:t>
            </w:r>
          </w:p>
        </w:tc>
      </w:tr>
      <w:tr w:rsidR="00A004AC" w:rsidRPr="00947593"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08668A" w:rsidRDefault="00A004AC" w:rsidP="00A004AC">
            <w:pPr>
              <w:suppressAutoHyphens/>
              <w:ind w:left="851" w:hanging="28"/>
              <w:jc w:val="both"/>
              <w:rPr>
                <w:rFonts w:ascii="Times New Roman" w:hAnsi="Times New Roman" w:cs="Times New Roman"/>
                <w:sz w:val="26"/>
                <w:szCs w:val="26"/>
                <w:lang w:val="ru-RU"/>
              </w:rPr>
            </w:pPr>
          </w:p>
        </w:tc>
        <w:tc>
          <w:tcPr>
            <w:tcW w:w="5099" w:type="dxa"/>
            <w:gridSpan w:val="3"/>
          </w:tcPr>
          <w:p w:rsidR="00A004AC" w:rsidRDefault="00A004AC" w:rsidP="00A004AC">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p w:rsidR="00A004AC" w:rsidRPr="0008668A" w:rsidRDefault="00A004AC" w:rsidP="00A004AC">
            <w:pPr>
              <w:suppressAutoHyphens/>
              <w:ind w:left="425" w:hanging="28"/>
              <w:rPr>
                <w:rFonts w:ascii="Times New Roman" w:hAnsi="Times New Roman" w:cs="Times New Roman"/>
                <w:sz w:val="26"/>
                <w:szCs w:val="26"/>
                <w:lang w:val="ru-RU"/>
              </w:rPr>
            </w:pPr>
            <w:r>
              <w:rPr>
                <w:rFonts w:ascii="Times New Roman" w:eastAsia="Times New Roman" w:hAnsi="Times New Roman" w:cs="Times New Roman"/>
                <w:lang w:val="ru-RU" w:eastAsia="ar-SA"/>
              </w:rPr>
              <w:t>ПАО «Башинформсвязь»</w:t>
            </w:r>
          </w:p>
        </w:tc>
        <w:tc>
          <w:tcPr>
            <w:tcW w:w="3607" w:type="dxa"/>
            <w:gridSpan w:val="2"/>
          </w:tcPr>
          <w:p w:rsidR="00A004AC" w:rsidRPr="00947593" w:rsidRDefault="00A004AC" w:rsidP="00A004AC">
            <w:pPr>
              <w:suppressAutoHyphens/>
              <w:ind w:left="851" w:hanging="28"/>
              <w:rPr>
                <w:lang w:val="ru-RU"/>
              </w:rPr>
            </w:pPr>
          </w:p>
        </w:tc>
        <w:tc>
          <w:tcPr>
            <w:tcW w:w="1359" w:type="dxa"/>
          </w:tcPr>
          <w:p w:rsidR="00A004AC" w:rsidRPr="00947593" w:rsidRDefault="00A004AC" w:rsidP="00A004AC">
            <w:pPr>
              <w:suppressAutoHyphens/>
              <w:rPr>
                <w:lang w:val="ru-RU"/>
              </w:rPr>
            </w:pPr>
          </w:p>
        </w:tc>
        <w:tc>
          <w:tcPr>
            <w:tcW w:w="4219" w:type="dxa"/>
          </w:tcPr>
          <w:p w:rsidR="00A004AC" w:rsidRPr="00947593" w:rsidRDefault="00A004AC" w:rsidP="00A004AC">
            <w:pPr>
              <w:suppressAutoHyphens/>
              <w:rPr>
                <w:lang w:val="ru-RU"/>
              </w:rPr>
            </w:pPr>
          </w:p>
        </w:tc>
      </w:tr>
      <w:tr w:rsidR="00A004AC" w:rsidRPr="00947593"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08668A" w:rsidRDefault="00A004AC" w:rsidP="00A004AC">
            <w:pPr>
              <w:suppressAutoHyphens/>
              <w:ind w:left="851" w:hanging="28"/>
              <w:jc w:val="both"/>
              <w:rPr>
                <w:rFonts w:ascii="Times New Roman" w:hAnsi="Times New Roman" w:cs="Times New Roman"/>
                <w:sz w:val="26"/>
                <w:szCs w:val="26"/>
                <w:lang w:val="ru-RU"/>
              </w:rPr>
            </w:pPr>
          </w:p>
        </w:tc>
        <w:tc>
          <w:tcPr>
            <w:tcW w:w="5099" w:type="dxa"/>
            <w:gridSpan w:val="3"/>
          </w:tcPr>
          <w:p w:rsidR="00A004AC" w:rsidRPr="0008668A" w:rsidRDefault="00A004AC" w:rsidP="00A004AC">
            <w:pPr>
              <w:suppressAutoHyphens/>
              <w:ind w:left="425" w:hanging="28"/>
              <w:rPr>
                <w:rFonts w:ascii="Times New Roman" w:hAnsi="Times New Roman" w:cs="Times New Roman"/>
                <w:sz w:val="26"/>
                <w:szCs w:val="26"/>
                <w:lang w:val="ru-RU"/>
              </w:rPr>
            </w:pPr>
          </w:p>
        </w:tc>
        <w:tc>
          <w:tcPr>
            <w:tcW w:w="3607" w:type="dxa"/>
            <w:gridSpan w:val="2"/>
          </w:tcPr>
          <w:p w:rsidR="00A004AC" w:rsidRPr="00947593" w:rsidRDefault="00A004AC" w:rsidP="00A004AC">
            <w:pPr>
              <w:suppressAutoHyphens/>
              <w:ind w:left="851" w:hanging="28"/>
              <w:rPr>
                <w:lang w:val="ru-RU"/>
              </w:rPr>
            </w:pPr>
          </w:p>
        </w:tc>
        <w:tc>
          <w:tcPr>
            <w:tcW w:w="1359" w:type="dxa"/>
          </w:tcPr>
          <w:p w:rsidR="00A004AC" w:rsidRPr="00947593" w:rsidRDefault="00A004AC" w:rsidP="00A004AC">
            <w:pPr>
              <w:suppressAutoHyphens/>
              <w:rPr>
                <w:lang w:val="ru-RU"/>
              </w:rPr>
            </w:pPr>
          </w:p>
        </w:tc>
        <w:tc>
          <w:tcPr>
            <w:tcW w:w="4219" w:type="dxa"/>
          </w:tcPr>
          <w:p w:rsidR="00A004AC" w:rsidRPr="00947593" w:rsidRDefault="00A004AC" w:rsidP="00A004AC">
            <w:pPr>
              <w:suppressAutoHyphens/>
              <w:rPr>
                <w:lang w:val="ru-RU"/>
              </w:rPr>
            </w:pPr>
          </w:p>
        </w:tc>
      </w:tr>
      <w:tr w:rsidR="00A004AC" w:rsidRPr="00646878"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08668A" w:rsidRDefault="00A004AC" w:rsidP="00A004AC">
            <w:pPr>
              <w:suppressAutoHyphens/>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5099" w:type="dxa"/>
            <w:gridSpan w:val="3"/>
          </w:tcPr>
          <w:p w:rsidR="00A004AC" w:rsidRPr="0008668A" w:rsidRDefault="00A004AC" w:rsidP="00A004AC">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 xml:space="preserve">М. Г. </w:t>
            </w:r>
            <w:proofErr w:type="spellStart"/>
            <w:r>
              <w:rPr>
                <w:rFonts w:ascii="Times New Roman" w:hAnsi="Times New Roman" w:cs="Times New Roman"/>
                <w:sz w:val="26"/>
                <w:szCs w:val="26"/>
                <w:lang w:val="ru-RU"/>
              </w:rPr>
              <w:t>Долгоаршинных</w:t>
            </w:r>
            <w:proofErr w:type="spellEnd"/>
          </w:p>
        </w:tc>
        <w:tc>
          <w:tcPr>
            <w:tcW w:w="3607" w:type="dxa"/>
            <w:gridSpan w:val="2"/>
          </w:tcPr>
          <w:p w:rsidR="00A004AC" w:rsidRPr="00646878" w:rsidRDefault="00A004AC" w:rsidP="00A004AC">
            <w:pPr>
              <w:suppressAutoHyphens/>
              <w:ind w:left="851" w:hanging="28"/>
              <w:rPr>
                <w:lang w:val="ru-RU"/>
              </w:rPr>
            </w:pPr>
          </w:p>
        </w:tc>
        <w:tc>
          <w:tcPr>
            <w:tcW w:w="1359" w:type="dxa"/>
          </w:tcPr>
          <w:p w:rsidR="00A004AC" w:rsidRPr="00646878" w:rsidRDefault="00A004AC" w:rsidP="00A004AC">
            <w:pPr>
              <w:suppressAutoHyphens/>
              <w:rPr>
                <w:lang w:val="ru-RU"/>
              </w:rPr>
            </w:pPr>
          </w:p>
        </w:tc>
        <w:tc>
          <w:tcPr>
            <w:tcW w:w="4219" w:type="dxa"/>
          </w:tcPr>
          <w:p w:rsidR="00A004AC" w:rsidRPr="00646878" w:rsidRDefault="00A004AC" w:rsidP="00A004AC">
            <w:pPr>
              <w:suppressAutoHyphens/>
              <w:rPr>
                <w:lang w:val="ru-RU"/>
              </w:rPr>
            </w:pPr>
          </w:p>
        </w:tc>
      </w:tr>
      <w:tr w:rsidR="00A004AC" w:rsidRPr="00646878"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08668A" w:rsidRDefault="00A004AC" w:rsidP="00A004AC">
            <w:pPr>
              <w:suppressAutoHyphens/>
              <w:ind w:left="851" w:hanging="28"/>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5099" w:type="dxa"/>
            <w:gridSpan w:val="3"/>
          </w:tcPr>
          <w:p w:rsidR="00A004AC" w:rsidRPr="0008668A" w:rsidRDefault="00A004AC" w:rsidP="00A004AC">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gridSpan w:val="2"/>
          </w:tcPr>
          <w:p w:rsidR="00A004AC" w:rsidRPr="00646878" w:rsidRDefault="00A004AC" w:rsidP="00A004AC">
            <w:pPr>
              <w:suppressAutoHyphens/>
              <w:ind w:left="851" w:hanging="28"/>
              <w:rPr>
                <w:lang w:val="ru-RU"/>
              </w:rPr>
            </w:pPr>
          </w:p>
        </w:tc>
        <w:tc>
          <w:tcPr>
            <w:tcW w:w="1359" w:type="dxa"/>
          </w:tcPr>
          <w:p w:rsidR="00A004AC" w:rsidRPr="00646878" w:rsidRDefault="00A004AC" w:rsidP="00A004AC">
            <w:pPr>
              <w:suppressAutoHyphens/>
              <w:rPr>
                <w:lang w:val="ru-RU"/>
              </w:rPr>
            </w:pPr>
          </w:p>
        </w:tc>
        <w:tc>
          <w:tcPr>
            <w:tcW w:w="4219" w:type="dxa"/>
          </w:tcPr>
          <w:p w:rsidR="00A004AC" w:rsidRPr="00646878" w:rsidRDefault="00A004AC" w:rsidP="00A004AC">
            <w:pPr>
              <w:suppressAutoHyphens/>
              <w:rPr>
                <w:lang w:val="ru-RU"/>
              </w:rPr>
            </w:pPr>
          </w:p>
        </w:tc>
      </w:tr>
    </w:tbl>
    <w:p w:rsidR="00F5192A" w:rsidRPr="00C537E6" w:rsidRDefault="00F5192A" w:rsidP="00F5192A">
      <w:pPr>
        <w:rPr>
          <w:rFonts w:ascii="Times New Roman" w:hAnsi="Times New Roman" w:cs="Times New Roman"/>
          <w:sz w:val="26"/>
          <w:szCs w:val="26"/>
          <w:lang w:val="ru-RU"/>
        </w:rPr>
      </w:pPr>
    </w:p>
    <w:p w:rsidR="00F5192A" w:rsidRDefault="00F5192A" w:rsidP="00F5192A">
      <w:pPr>
        <w:jc w:val="center"/>
        <w:rPr>
          <w:rFonts w:ascii="Times New Roman" w:hAnsi="Times New Roman" w:cs="Times New Roman"/>
          <w:sz w:val="26"/>
          <w:szCs w:val="26"/>
          <w:lang w:val="ru-RU"/>
        </w:rPr>
        <w:sectPr w:rsidR="00F5192A" w:rsidSect="00BE034D">
          <w:footerReference w:type="even" r:id="rId8"/>
          <w:footerReference w:type="default" r:id="rId9"/>
          <w:pgSz w:w="11906" w:h="16838"/>
          <w:pgMar w:top="1134" w:right="850" w:bottom="1134" w:left="1701" w:header="708" w:footer="708" w:gutter="0"/>
          <w:cols w:space="708"/>
          <w:titlePg/>
          <w:docGrid w:linePitch="360"/>
        </w:sectPr>
      </w:pPr>
    </w:p>
    <w:p w:rsidR="00764959" w:rsidRPr="00616FF9" w:rsidRDefault="00764959" w:rsidP="00764959">
      <w:pPr>
        <w:jc w:val="right"/>
        <w:rPr>
          <w:rFonts w:ascii="Times New Roman" w:hAnsi="Times New Roman" w:cs="Times New Roman"/>
          <w:sz w:val="26"/>
          <w:szCs w:val="26"/>
          <w:lang w:val="ru-RU"/>
        </w:rPr>
      </w:pPr>
      <w:r w:rsidRPr="00616FF9">
        <w:rPr>
          <w:rFonts w:ascii="Times New Roman" w:hAnsi="Times New Roman" w:cs="Times New Roman"/>
          <w:sz w:val="26"/>
          <w:szCs w:val="26"/>
          <w:lang w:val="ru-RU"/>
        </w:rPr>
        <w:t>Приложение №1</w:t>
      </w:r>
    </w:p>
    <w:p w:rsidR="00764959" w:rsidRPr="00616FF9" w:rsidRDefault="00764959" w:rsidP="00764959">
      <w:pPr>
        <w:jc w:val="right"/>
        <w:rPr>
          <w:rFonts w:ascii="Times New Roman" w:hAnsi="Times New Roman" w:cs="Times New Roman"/>
          <w:sz w:val="26"/>
          <w:szCs w:val="26"/>
          <w:lang w:val="ru-RU"/>
        </w:rPr>
      </w:pPr>
      <w:r>
        <w:rPr>
          <w:rFonts w:ascii="Times New Roman" w:hAnsi="Times New Roman" w:cs="Times New Roman"/>
          <w:sz w:val="26"/>
          <w:szCs w:val="26"/>
          <w:lang w:val="ru-RU"/>
        </w:rPr>
        <w:t>к  Заказу №___</w:t>
      </w:r>
      <w:r w:rsidR="006C442A">
        <w:rPr>
          <w:rFonts w:ascii="Times New Roman" w:hAnsi="Times New Roman" w:cs="Times New Roman"/>
          <w:sz w:val="26"/>
          <w:szCs w:val="26"/>
          <w:lang w:val="ru-RU"/>
        </w:rPr>
        <w:t xml:space="preserve">   от "___" __________2017</w:t>
      </w:r>
      <w:r w:rsidRPr="00616FF9">
        <w:rPr>
          <w:rFonts w:ascii="Times New Roman" w:hAnsi="Times New Roman" w:cs="Times New Roman"/>
          <w:sz w:val="26"/>
          <w:szCs w:val="26"/>
          <w:lang w:val="ru-RU"/>
        </w:rPr>
        <w:t xml:space="preserve"> г. </w:t>
      </w:r>
    </w:p>
    <w:p w:rsidR="00764959" w:rsidRPr="00616FF9" w:rsidRDefault="00764959" w:rsidP="00764959">
      <w:pPr>
        <w:jc w:val="right"/>
        <w:rPr>
          <w:rFonts w:ascii="Times New Roman" w:hAnsi="Times New Roman" w:cs="Times New Roman"/>
          <w:sz w:val="26"/>
          <w:szCs w:val="26"/>
          <w:lang w:val="ru-RU"/>
        </w:rPr>
      </w:pPr>
      <w:r w:rsidRPr="00616FF9">
        <w:rPr>
          <w:rFonts w:ascii="Times New Roman" w:hAnsi="Times New Roman" w:cs="Times New Roman"/>
          <w:sz w:val="26"/>
          <w:szCs w:val="26"/>
          <w:lang w:val="ru-RU"/>
        </w:rPr>
        <w:t xml:space="preserve"> к Договору №____________ от __.___.201</w:t>
      </w:r>
      <w:r w:rsidR="006C442A">
        <w:rPr>
          <w:rFonts w:ascii="Times New Roman" w:hAnsi="Times New Roman" w:cs="Times New Roman"/>
          <w:sz w:val="26"/>
          <w:szCs w:val="26"/>
          <w:lang w:val="ru-RU"/>
        </w:rPr>
        <w:t>7</w:t>
      </w:r>
      <w:r w:rsidRPr="00616FF9">
        <w:rPr>
          <w:rFonts w:ascii="Times New Roman" w:hAnsi="Times New Roman" w:cs="Times New Roman"/>
          <w:sz w:val="26"/>
          <w:szCs w:val="26"/>
          <w:lang w:val="ru-RU"/>
        </w:rPr>
        <w:t>г.</w:t>
      </w:r>
    </w:p>
    <w:p w:rsidR="00F5192A" w:rsidRDefault="00F5192A" w:rsidP="00F5192A">
      <w:pPr>
        <w:jc w:val="center"/>
        <w:rPr>
          <w:rFonts w:ascii="Times New Roman" w:hAnsi="Times New Roman" w:cs="Times New Roman"/>
          <w:sz w:val="26"/>
          <w:szCs w:val="26"/>
          <w:lang w:val="ru-RU"/>
        </w:rPr>
      </w:pPr>
    </w:p>
    <w:tbl>
      <w:tblPr>
        <w:tblW w:w="15310" w:type="dxa"/>
        <w:tblInd w:w="-719" w:type="dxa"/>
        <w:tblLayout w:type="fixed"/>
        <w:tblLook w:val="00A0" w:firstRow="1" w:lastRow="0" w:firstColumn="1" w:lastColumn="0" w:noHBand="0" w:noVBand="0"/>
      </w:tblPr>
      <w:tblGrid>
        <w:gridCol w:w="283"/>
        <w:gridCol w:w="3120"/>
        <w:gridCol w:w="850"/>
        <w:gridCol w:w="3260"/>
        <w:gridCol w:w="567"/>
        <w:gridCol w:w="709"/>
        <w:gridCol w:w="1559"/>
        <w:gridCol w:w="1560"/>
        <w:gridCol w:w="1134"/>
        <w:gridCol w:w="2268"/>
      </w:tblGrid>
      <w:tr w:rsidR="008E7BCB" w:rsidRPr="00A60A11" w:rsidTr="00764959">
        <w:trPr>
          <w:trHeight w:val="1193"/>
        </w:trPr>
        <w:tc>
          <w:tcPr>
            <w:tcW w:w="283" w:type="dxa"/>
            <w:tcBorders>
              <w:top w:val="single" w:sz="8" w:space="0" w:color="auto"/>
              <w:left w:val="single" w:sz="8" w:space="0" w:color="auto"/>
              <w:bottom w:val="nil"/>
              <w:right w:val="nil"/>
            </w:tcBorders>
            <w:vAlign w:val="center"/>
          </w:tcPr>
          <w:p w:rsidR="008E7BCB" w:rsidRPr="00A60A11" w:rsidRDefault="008E7BCB" w:rsidP="00D11B28">
            <w:pPr>
              <w:ind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8E7BCB" w:rsidRPr="008E7BCB" w:rsidRDefault="008E7BCB" w:rsidP="001A1C0D">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8E7BCB" w:rsidRPr="00A60A11" w:rsidRDefault="008E7BCB" w:rsidP="001A1C0D">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Производитель</w:t>
            </w:r>
            <w:proofErr w:type="spellEnd"/>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8E7BCB" w:rsidRPr="00A60A11" w:rsidRDefault="008E7BCB" w:rsidP="00764959">
            <w:pP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567"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764959">
            <w:pPr>
              <w:jc w:val="center"/>
              <w:rPr>
                <w:rFonts w:ascii="Times New Roman" w:hAnsi="Times New Roman" w:cs="Times New Roman"/>
                <w:b/>
                <w:bCs/>
                <w:sz w:val="20"/>
                <w:szCs w:val="20"/>
                <w:lang w:val="ru-RU" w:eastAsia="ru-RU"/>
              </w:rPr>
            </w:pPr>
            <w:r w:rsidRPr="00764959">
              <w:rPr>
                <w:rFonts w:ascii="Times New Roman" w:hAnsi="Times New Roman" w:cs="Times New Roman"/>
                <w:b/>
                <w:bCs/>
                <w:sz w:val="20"/>
                <w:szCs w:val="20"/>
                <w:lang w:val="ru-RU" w:eastAsia="ru-RU"/>
              </w:rPr>
              <w:t>Ед</w:t>
            </w:r>
            <w:r w:rsidR="00764959">
              <w:rPr>
                <w:rFonts w:ascii="Times New Roman" w:hAnsi="Times New Roman" w:cs="Times New Roman"/>
                <w:b/>
                <w:bCs/>
                <w:sz w:val="20"/>
                <w:szCs w:val="20"/>
                <w:lang w:val="ru-RU" w:eastAsia="ru-RU"/>
              </w:rPr>
              <w:t>.</w:t>
            </w:r>
            <w:r w:rsidRPr="00764959">
              <w:rPr>
                <w:rFonts w:ascii="Times New Roman" w:hAnsi="Times New Roman" w:cs="Times New Roman"/>
                <w:b/>
                <w:bCs/>
                <w:sz w:val="20"/>
                <w:szCs w:val="20"/>
                <w:lang w:val="ru-RU" w:eastAsia="ru-RU"/>
              </w:rPr>
              <w:t xml:space="preserve"> </w:t>
            </w:r>
            <w:proofErr w:type="spellStart"/>
            <w:r w:rsidRPr="00764959">
              <w:rPr>
                <w:rFonts w:ascii="Times New Roman" w:hAnsi="Times New Roman" w:cs="Times New Roman"/>
                <w:b/>
                <w:bCs/>
                <w:sz w:val="20"/>
                <w:szCs w:val="20"/>
                <w:lang w:val="ru-RU" w:eastAsia="ru-RU"/>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764959">
            <w:pPr>
              <w:jc w:val="center"/>
              <w:rPr>
                <w:rFonts w:ascii="Times New Roman" w:hAnsi="Times New Roman" w:cs="Times New Roman"/>
                <w:b/>
                <w:bCs/>
                <w:sz w:val="20"/>
                <w:szCs w:val="20"/>
                <w:lang w:val="ru-RU" w:eastAsia="ru-RU"/>
              </w:rPr>
            </w:pPr>
            <w:r w:rsidRPr="00764959">
              <w:rPr>
                <w:rFonts w:ascii="Times New Roman" w:hAnsi="Times New Roman" w:cs="Times New Roman"/>
                <w:b/>
                <w:bCs/>
                <w:sz w:val="20"/>
                <w:szCs w:val="20"/>
                <w:lang w:val="ru-RU" w:eastAsia="ru-RU"/>
              </w:rPr>
              <w:t>Кол</w:t>
            </w:r>
            <w:r w:rsidR="00764959">
              <w:rPr>
                <w:rFonts w:ascii="Times New Roman" w:hAnsi="Times New Roman" w:cs="Times New Roman"/>
                <w:b/>
                <w:bCs/>
                <w:sz w:val="20"/>
                <w:szCs w:val="20"/>
                <w:lang w:val="ru-RU" w:eastAsia="ru-RU"/>
              </w:rPr>
              <w:t>-</w:t>
            </w:r>
            <w:r w:rsidRPr="00764959">
              <w:rPr>
                <w:rFonts w:ascii="Times New Roman" w:hAnsi="Times New Roman" w:cs="Times New Roman"/>
                <w:b/>
                <w:bCs/>
                <w:sz w:val="20"/>
                <w:szCs w:val="20"/>
                <w:lang w:val="ru-RU" w:eastAsia="ru-RU"/>
              </w:rPr>
              <w:t>во в ед</w:t>
            </w:r>
            <w:r w:rsidR="00764959">
              <w:rPr>
                <w:rFonts w:ascii="Times New Roman" w:hAnsi="Times New Roman" w:cs="Times New Roman"/>
                <w:b/>
                <w:bCs/>
                <w:sz w:val="20"/>
                <w:szCs w:val="20"/>
                <w:lang w:val="ru-RU" w:eastAsia="ru-RU"/>
              </w:rPr>
              <w:t>.</w:t>
            </w:r>
            <w:r w:rsidRPr="00764959">
              <w:rPr>
                <w:rFonts w:ascii="Times New Roman" w:hAnsi="Times New Roman" w:cs="Times New Roman"/>
                <w:b/>
                <w:bCs/>
                <w:sz w:val="20"/>
                <w:szCs w:val="20"/>
                <w:lang w:val="ru-RU" w:eastAsia="ru-RU"/>
              </w:rPr>
              <w:t xml:space="preserve"> изм</w:t>
            </w:r>
            <w:r w:rsidR="00764959">
              <w:rPr>
                <w:rFonts w:ascii="Times New Roman" w:hAnsi="Times New Roman" w:cs="Times New Roman"/>
                <w:b/>
                <w:bCs/>
                <w:sz w:val="20"/>
                <w:szCs w:val="20"/>
                <w:lang w:val="ru-RU" w:eastAsia="ru-RU"/>
              </w:rPr>
              <w:t>.</w:t>
            </w:r>
          </w:p>
        </w:tc>
        <w:tc>
          <w:tcPr>
            <w:tcW w:w="1559"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610734">
            <w:pPr>
              <w:jc w:val="center"/>
              <w:rPr>
                <w:rFonts w:ascii="Times New Roman" w:hAnsi="Times New Roman" w:cs="Times New Roman"/>
                <w:b/>
                <w:bCs/>
                <w:sz w:val="19"/>
                <w:szCs w:val="19"/>
                <w:lang w:val="ru-RU" w:eastAsia="ru-RU"/>
              </w:rPr>
            </w:pPr>
            <w:r w:rsidRPr="00764959">
              <w:rPr>
                <w:rFonts w:ascii="Times New Roman" w:hAnsi="Times New Roman" w:cs="Times New Roman"/>
                <w:b/>
                <w:bCs/>
                <w:sz w:val="19"/>
                <w:szCs w:val="19"/>
                <w:lang w:val="ru-RU" w:eastAsia="ru-RU"/>
              </w:rPr>
              <w:t xml:space="preserve">Цена за единицу измерения без НДС 18 %, в </w:t>
            </w:r>
            <w:r w:rsidR="00610734">
              <w:rPr>
                <w:rFonts w:ascii="Times New Roman" w:hAnsi="Times New Roman" w:cs="Times New Roman"/>
                <w:b/>
                <w:bCs/>
                <w:sz w:val="19"/>
                <w:szCs w:val="19"/>
                <w:lang w:val="ru-RU" w:eastAsia="ru-RU"/>
              </w:rPr>
              <w:t>рублях</w:t>
            </w:r>
          </w:p>
        </w:tc>
        <w:tc>
          <w:tcPr>
            <w:tcW w:w="1560" w:type="dxa"/>
            <w:tcBorders>
              <w:top w:val="single" w:sz="8" w:space="0" w:color="auto"/>
              <w:left w:val="single" w:sz="8" w:space="0" w:color="auto"/>
              <w:bottom w:val="single" w:sz="8" w:space="0" w:color="000000"/>
              <w:right w:val="single" w:sz="4" w:space="0" w:color="auto"/>
            </w:tcBorders>
            <w:vAlign w:val="center"/>
          </w:tcPr>
          <w:p w:rsidR="008E7BCB" w:rsidRPr="00764959" w:rsidRDefault="008E7BCB" w:rsidP="00610734">
            <w:pPr>
              <w:jc w:val="center"/>
              <w:rPr>
                <w:rFonts w:ascii="Times New Roman" w:hAnsi="Times New Roman" w:cs="Times New Roman"/>
                <w:b/>
                <w:bCs/>
                <w:sz w:val="19"/>
                <w:szCs w:val="19"/>
                <w:lang w:val="ru-RU" w:eastAsia="ru-RU"/>
              </w:rPr>
            </w:pPr>
            <w:r w:rsidRPr="00764959">
              <w:rPr>
                <w:rFonts w:ascii="Times New Roman" w:hAnsi="Times New Roman" w:cs="Times New Roman"/>
                <w:b/>
                <w:bCs/>
                <w:sz w:val="19"/>
                <w:szCs w:val="19"/>
                <w:lang w:val="ru-RU" w:eastAsia="ru-RU"/>
              </w:rPr>
              <w:t xml:space="preserve">Цена за единицу измерения с НДС 18 %, в </w:t>
            </w:r>
            <w:r w:rsidR="00610734">
              <w:rPr>
                <w:rFonts w:ascii="Times New Roman" w:hAnsi="Times New Roman" w:cs="Times New Roman"/>
                <w:b/>
                <w:bCs/>
                <w:sz w:val="19"/>
                <w:szCs w:val="19"/>
                <w:lang w:val="ru-RU" w:eastAsia="ru-RU"/>
              </w:rPr>
              <w:t>рублях</w:t>
            </w:r>
          </w:p>
        </w:tc>
        <w:tc>
          <w:tcPr>
            <w:tcW w:w="1134"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610734">
            <w:pPr>
              <w:jc w:val="center"/>
              <w:rPr>
                <w:rFonts w:ascii="Times New Roman" w:hAnsi="Times New Roman" w:cs="Times New Roman"/>
                <w:b/>
                <w:bCs/>
                <w:sz w:val="19"/>
                <w:szCs w:val="19"/>
                <w:lang w:val="ru-RU" w:eastAsia="ru-RU"/>
              </w:rPr>
            </w:pPr>
            <w:r w:rsidRPr="00764959">
              <w:rPr>
                <w:rFonts w:ascii="Times New Roman" w:hAnsi="Times New Roman" w:cs="Times New Roman"/>
                <w:b/>
                <w:bCs/>
                <w:sz w:val="19"/>
                <w:szCs w:val="19"/>
                <w:lang w:val="ru-RU" w:eastAsia="ru-RU"/>
              </w:rPr>
              <w:t xml:space="preserve">Сумма, в </w:t>
            </w:r>
            <w:proofErr w:type="spellStart"/>
            <w:r w:rsidRPr="00764959">
              <w:rPr>
                <w:rFonts w:ascii="Times New Roman" w:hAnsi="Times New Roman" w:cs="Times New Roman"/>
                <w:b/>
                <w:bCs/>
                <w:sz w:val="19"/>
                <w:szCs w:val="19"/>
                <w:lang w:val="ru-RU" w:eastAsia="ru-RU"/>
              </w:rPr>
              <w:t>т.ч</w:t>
            </w:r>
            <w:proofErr w:type="spellEnd"/>
            <w:r w:rsidRPr="00764959">
              <w:rPr>
                <w:rFonts w:ascii="Times New Roman" w:hAnsi="Times New Roman" w:cs="Times New Roman"/>
                <w:b/>
                <w:bCs/>
                <w:sz w:val="19"/>
                <w:szCs w:val="19"/>
                <w:lang w:val="ru-RU" w:eastAsia="ru-RU"/>
              </w:rPr>
              <w:t xml:space="preserve">. НДС 18 %, в </w:t>
            </w:r>
            <w:r w:rsidR="00610734">
              <w:rPr>
                <w:rFonts w:ascii="Times New Roman" w:hAnsi="Times New Roman" w:cs="Times New Roman"/>
                <w:b/>
                <w:bCs/>
                <w:sz w:val="19"/>
                <w:szCs w:val="19"/>
                <w:lang w:val="ru-RU" w:eastAsia="ru-RU"/>
              </w:rPr>
              <w:t>рублях</w:t>
            </w:r>
          </w:p>
        </w:tc>
        <w:tc>
          <w:tcPr>
            <w:tcW w:w="2268" w:type="dxa"/>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A1C0D">
            <w:pPr>
              <w:jc w:val="center"/>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Адрес</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доставки</w:t>
            </w:r>
            <w:proofErr w:type="spellEnd"/>
          </w:p>
        </w:tc>
      </w:tr>
      <w:tr w:rsidR="00D11B28" w:rsidRPr="00D60E44" w:rsidTr="00764959">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r w:rsidR="00764959" w:rsidRPr="00D11B28">
              <w:rPr>
                <w:rFonts w:ascii="Times New Roman" w:hAnsi="Times New Roman" w:cs="Times New Roman"/>
                <w:sz w:val="20"/>
                <w:szCs w:val="20"/>
                <w:lang w:val="ru-RU" w:eastAsia="ru-RU"/>
              </w:rPr>
              <w:t>1</w:t>
            </w:r>
          </w:p>
        </w:tc>
        <w:tc>
          <w:tcPr>
            <w:tcW w:w="3120"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color w:val="000000" w:themeColor="text1"/>
                <w:sz w:val="20"/>
                <w:szCs w:val="20"/>
                <w:lang w:val="ru-RU"/>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C859C6" w:rsidRPr="00D11B28" w:rsidRDefault="00C859C6" w:rsidP="00764959">
            <w:pPr>
              <w:jc w:val="center"/>
              <w:rPr>
                <w:rFonts w:ascii="Times New Roman" w:hAnsi="Times New Roman" w:cs="Times New Roman"/>
                <w:sz w:val="20"/>
                <w:szCs w:val="20"/>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C859C6" w:rsidRPr="00D11B28" w:rsidRDefault="00C859C6" w:rsidP="00764959">
            <w:pPr>
              <w:rPr>
                <w:rFonts w:ascii="Times New Roman" w:hAnsi="Times New Roman" w:cs="Times New Roman"/>
                <w:color w:val="000000" w:themeColor="text1"/>
                <w:sz w:val="20"/>
                <w:szCs w:val="20"/>
              </w:rPr>
            </w:pPr>
          </w:p>
        </w:tc>
        <w:tc>
          <w:tcPr>
            <w:tcW w:w="567" w:type="dxa"/>
            <w:tcBorders>
              <w:top w:val="single" w:sz="8" w:space="0" w:color="auto"/>
              <w:left w:val="nil"/>
              <w:bottom w:val="single" w:sz="4" w:space="0" w:color="auto"/>
              <w:right w:val="single" w:sz="4" w:space="0" w:color="auto"/>
            </w:tcBorders>
            <w:vAlign w:val="center"/>
          </w:tcPr>
          <w:p w:rsidR="00C859C6" w:rsidRPr="00610734" w:rsidRDefault="00610734" w:rsidP="00C859C6">
            <w:pPr>
              <w:jc w:val="center"/>
              <w:rPr>
                <w:rFonts w:ascii="Times New Roman" w:hAnsi="Times New Roman" w:cs="Times New Roman"/>
                <w:lang w:val="ru-RU"/>
              </w:rPr>
            </w:pPr>
            <w:proofErr w:type="spellStart"/>
            <w:r>
              <w:rPr>
                <w:rFonts w:ascii="Times New Roman" w:hAnsi="Times New Roman" w:cs="Times New Roman"/>
                <w:lang w:val="ru-RU"/>
              </w:rPr>
              <w:t>шт</w:t>
            </w:r>
            <w:proofErr w:type="spellEnd"/>
          </w:p>
        </w:tc>
        <w:tc>
          <w:tcPr>
            <w:tcW w:w="709"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1560"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1134"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8" w:space="0" w:color="auto"/>
            </w:tcBorders>
            <w:vAlign w:val="center"/>
          </w:tcPr>
          <w:p w:rsidR="00C859C6" w:rsidRPr="00610734" w:rsidRDefault="00610734" w:rsidP="00C859C6">
            <w:pPr>
              <w:rPr>
                <w:rFonts w:ascii="Times New Roman" w:hAnsi="Times New Roman" w:cs="Times New Roman"/>
                <w:sz w:val="22"/>
                <w:szCs w:val="22"/>
                <w:lang w:val="ru-RU"/>
              </w:rPr>
            </w:pPr>
            <w:r w:rsidRPr="00610734">
              <w:rPr>
                <w:rFonts w:ascii="Times New Roman" w:hAnsi="Times New Roman" w:cs="Times New Roman"/>
                <w:sz w:val="22"/>
                <w:szCs w:val="22"/>
                <w:lang w:val="ru-RU"/>
              </w:rPr>
              <w:t>г. Уфа, ул. Каспийская д.14</w:t>
            </w:r>
          </w:p>
        </w:tc>
      </w:tr>
      <w:tr w:rsidR="00D11B28" w:rsidRPr="00D60E44"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r w:rsidRPr="00D11B28">
              <w:rPr>
                <w:rFonts w:ascii="Times New Roman" w:hAnsi="Times New Roman" w:cs="Times New Roman"/>
                <w:sz w:val="20"/>
                <w:szCs w:val="20"/>
                <w:lang w:val="ru-RU" w:eastAsia="ru-RU"/>
              </w:rPr>
              <w:t>2</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19"/>
                <w:szCs w:val="19"/>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Pr="00610734" w:rsidRDefault="00D11B28" w:rsidP="00D11B28">
            <w:pPr>
              <w:jc w:val="center"/>
              <w:rPr>
                <w:lang w:val="ru-RU"/>
              </w:rP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Pr="00610734" w:rsidRDefault="00610734" w:rsidP="00D11B28">
            <w:pPr>
              <w:rPr>
                <w:lang w:val="ru-RU"/>
              </w:rPr>
            </w:pPr>
            <w:proofErr w:type="spellStart"/>
            <w:r>
              <w:rPr>
                <w:lang w:val="ru-RU"/>
              </w:rPr>
              <w:t>шт</w:t>
            </w:r>
            <w:proofErr w:type="spellEnd"/>
          </w:p>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2268" w:type="dxa"/>
            <w:tcBorders>
              <w:top w:val="nil"/>
              <w:left w:val="nil"/>
              <w:bottom w:val="single" w:sz="4" w:space="0" w:color="auto"/>
              <w:right w:val="single" w:sz="8" w:space="0" w:color="auto"/>
            </w:tcBorders>
          </w:tcPr>
          <w:p w:rsidR="00D11B28" w:rsidRPr="00610734" w:rsidRDefault="00610734" w:rsidP="00D11B28">
            <w:pPr>
              <w:rPr>
                <w:rFonts w:ascii="Times New Roman" w:hAnsi="Times New Roman" w:cs="Times New Roman"/>
                <w:sz w:val="22"/>
                <w:szCs w:val="22"/>
                <w:lang w:val="ru-RU"/>
              </w:rPr>
            </w:pPr>
            <w:r w:rsidRPr="00610734">
              <w:rPr>
                <w:rFonts w:ascii="Times New Roman" w:hAnsi="Times New Roman" w:cs="Times New Roman"/>
                <w:sz w:val="22"/>
                <w:szCs w:val="22"/>
                <w:lang w:val="ru-RU"/>
              </w:rPr>
              <w:t>г. Уфа, ул. Каспийская д.14</w:t>
            </w:r>
          </w:p>
        </w:tc>
      </w:tr>
      <w:tr w:rsidR="00D11B28" w:rsidRPr="00D60E44"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3</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Pr="00610734" w:rsidRDefault="00D11B28" w:rsidP="00D11B28">
            <w:pPr>
              <w:jc w:val="center"/>
              <w:rPr>
                <w:lang w:val="ru-RU"/>
              </w:rP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Pr="00610734" w:rsidRDefault="00610734" w:rsidP="00D11B28">
            <w:pPr>
              <w:rPr>
                <w:lang w:val="ru-RU"/>
              </w:rPr>
            </w:pPr>
            <w:proofErr w:type="spellStart"/>
            <w:r>
              <w:rPr>
                <w:lang w:val="ru-RU"/>
              </w:rPr>
              <w:t>шт</w:t>
            </w:r>
            <w:proofErr w:type="spellEnd"/>
          </w:p>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D11B28" w:rsidRPr="00610734" w:rsidRDefault="00610734" w:rsidP="00D11B28">
            <w:pPr>
              <w:rPr>
                <w:rFonts w:ascii="Times New Roman" w:hAnsi="Times New Roman" w:cs="Times New Roman"/>
                <w:sz w:val="22"/>
                <w:szCs w:val="22"/>
                <w:lang w:val="ru-RU"/>
              </w:rPr>
            </w:pPr>
            <w:r w:rsidRPr="00610734">
              <w:rPr>
                <w:rFonts w:ascii="Times New Roman" w:hAnsi="Times New Roman" w:cs="Times New Roman"/>
                <w:sz w:val="22"/>
                <w:szCs w:val="22"/>
                <w:lang w:val="ru-RU"/>
              </w:rPr>
              <w:t>г. Уфа, ул. Каспийская д.14</w:t>
            </w:r>
          </w:p>
        </w:tc>
      </w:tr>
      <w:tr w:rsidR="00D11B28" w:rsidRPr="00D60E44"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4</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Pr="00610734" w:rsidRDefault="00D11B28" w:rsidP="00D11B28">
            <w:pPr>
              <w:jc w:val="center"/>
              <w:rPr>
                <w:lang w:val="ru-RU"/>
              </w:rP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Pr="00610734" w:rsidRDefault="00610734" w:rsidP="00D11B28">
            <w:pPr>
              <w:rPr>
                <w:lang w:val="ru-RU"/>
              </w:rPr>
            </w:pPr>
            <w:proofErr w:type="spellStart"/>
            <w:r>
              <w:rPr>
                <w:lang w:val="ru-RU"/>
              </w:rPr>
              <w:t>шт</w:t>
            </w:r>
            <w:proofErr w:type="spellEnd"/>
          </w:p>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D11B28" w:rsidRPr="00610734" w:rsidRDefault="00610734" w:rsidP="00D11B28">
            <w:pPr>
              <w:rPr>
                <w:rFonts w:ascii="Times New Roman" w:hAnsi="Times New Roman" w:cs="Times New Roman"/>
                <w:sz w:val="22"/>
                <w:szCs w:val="22"/>
                <w:lang w:val="ru-RU"/>
              </w:rPr>
            </w:pPr>
            <w:r w:rsidRPr="00610734">
              <w:rPr>
                <w:rFonts w:ascii="Times New Roman" w:hAnsi="Times New Roman" w:cs="Times New Roman"/>
                <w:sz w:val="22"/>
                <w:szCs w:val="22"/>
                <w:lang w:val="ru-RU"/>
              </w:rPr>
              <w:t>г. Уфа, ул. Каспийская д.14</w:t>
            </w:r>
          </w:p>
        </w:tc>
      </w:tr>
      <w:tr w:rsidR="00C859C6" w:rsidRPr="00610734" w:rsidTr="00764959">
        <w:trPr>
          <w:trHeight w:val="333"/>
        </w:trPr>
        <w:tc>
          <w:tcPr>
            <w:tcW w:w="283"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3120"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850"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3260"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567"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709"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1559"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1560" w:type="dxa"/>
            <w:tcBorders>
              <w:top w:val="nil"/>
              <w:left w:val="nil"/>
              <w:bottom w:val="nil"/>
              <w:right w:val="nil"/>
            </w:tcBorders>
          </w:tcPr>
          <w:p w:rsidR="00C859C6" w:rsidRPr="00610734" w:rsidRDefault="00C859C6" w:rsidP="00C859C6">
            <w:pPr>
              <w:jc w:val="right"/>
              <w:rPr>
                <w:rFonts w:ascii="Times New Roman" w:hAnsi="Times New Roman" w:cs="Times New Roman"/>
                <w:b/>
                <w:bCs/>
                <w:color w:val="000000"/>
                <w:sz w:val="20"/>
                <w:szCs w:val="20"/>
                <w:lang w:val="ru-RU" w:eastAsia="ru-RU"/>
              </w:rPr>
            </w:pPr>
            <w:r w:rsidRPr="00610734">
              <w:rPr>
                <w:rFonts w:ascii="Times New Roman" w:hAnsi="Times New Roman" w:cs="Times New Roman"/>
                <w:b/>
                <w:bCs/>
                <w:color w:val="000000"/>
                <w:sz w:val="20"/>
                <w:szCs w:val="20"/>
                <w:lang w:val="ru-RU" w:eastAsia="ru-RU"/>
              </w:rPr>
              <w:t>Итого:</w:t>
            </w:r>
          </w:p>
        </w:tc>
        <w:tc>
          <w:tcPr>
            <w:tcW w:w="1134" w:type="dxa"/>
            <w:tcBorders>
              <w:top w:val="nil"/>
              <w:left w:val="single" w:sz="4" w:space="0" w:color="auto"/>
              <w:bottom w:val="single" w:sz="4" w:space="0" w:color="auto"/>
              <w:right w:val="single" w:sz="8" w:space="0" w:color="auto"/>
            </w:tcBorders>
            <w:vAlign w:val="bottom"/>
          </w:tcPr>
          <w:p w:rsidR="00C859C6" w:rsidRPr="00610734" w:rsidRDefault="00C859C6" w:rsidP="00C859C6">
            <w:pPr>
              <w:jc w:val="center"/>
              <w:rPr>
                <w:rFonts w:ascii="Times New Roman" w:hAnsi="Times New Roman" w:cs="Times New Roman"/>
                <w:b/>
                <w:bCs/>
                <w:sz w:val="20"/>
                <w:szCs w:val="20"/>
                <w:lang w:val="ru-RU" w:eastAsia="ru-RU"/>
              </w:rPr>
            </w:pPr>
            <w:r w:rsidRPr="00A60A11">
              <w:rPr>
                <w:rFonts w:ascii="Times New Roman" w:hAnsi="Times New Roman" w:cs="Times New Roman"/>
                <w:b/>
                <w:bCs/>
                <w:sz w:val="20"/>
                <w:szCs w:val="20"/>
                <w:lang w:eastAsia="ru-RU"/>
              </w:rPr>
              <w:t> </w:t>
            </w:r>
          </w:p>
        </w:tc>
        <w:tc>
          <w:tcPr>
            <w:tcW w:w="2268" w:type="dxa"/>
            <w:tcBorders>
              <w:top w:val="nil"/>
              <w:left w:val="single" w:sz="4" w:space="0" w:color="auto"/>
              <w:bottom w:val="single" w:sz="4" w:space="0" w:color="auto"/>
              <w:right w:val="single" w:sz="8" w:space="0" w:color="auto"/>
            </w:tcBorders>
            <w:vAlign w:val="bottom"/>
          </w:tcPr>
          <w:p w:rsidR="00C859C6" w:rsidRPr="00610734" w:rsidRDefault="00C859C6" w:rsidP="00C859C6">
            <w:pPr>
              <w:jc w:val="center"/>
              <w:rPr>
                <w:rFonts w:ascii="Times New Roman" w:hAnsi="Times New Roman" w:cs="Times New Roman"/>
                <w:b/>
                <w:bCs/>
                <w:sz w:val="20"/>
                <w:szCs w:val="20"/>
                <w:lang w:val="ru-RU" w:eastAsia="ru-RU"/>
              </w:rPr>
            </w:pPr>
            <w:r w:rsidRPr="00A60A11">
              <w:rPr>
                <w:rFonts w:ascii="Times New Roman" w:hAnsi="Times New Roman" w:cs="Times New Roman"/>
                <w:b/>
                <w:bCs/>
                <w:sz w:val="20"/>
                <w:szCs w:val="20"/>
                <w:lang w:eastAsia="ru-RU"/>
              </w:rPr>
              <w:t> </w:t>
            </w:r>
          </w:p>
        </w:tc>
      </w:tr>
      <w:tr w:rsidR="00C859C6" w:rsidRPr="00610734" w:rsidTr="00764959">
        <w:trPr>
          <w:trHeight w:val="379"/>
        </w:trPr>
        <w:tc>
          <w:tcPr>
            <w:tcW w:w="283" w:type="dxa"/>
            <w:tcBorders>
              <w:top w:val="nil"/>
              <w:left w:val="nil"/>
              <w:bottom w:val="nil"/>
              <w:right w:val="nil"/>
            </w:tcBorders>
            <w:vAlign w:val="bottom"/>
          </w:tcPr>
          <w:p w:rsidR="00C859C6" w:rsidRPr="00610734" w:rsidRDefault="00C859C6" w:rsidP="00C859C6">
            <w:pPr>
              <w:rPr>
                <w:rFonts w:ascii="Times New Roman" w:hAnsi="Times New Roman" w:cs="Times New Roman"/>
                <w:sz w:val="20"/>
                <w:szCs w:val="20"/>
                <w:lang w:val="ru-RU" w:eastAsia="ru-RU"/>
              </w:rPr>
            </w:pPr>
          </w:p>
        </w:tc>
        <w:tc>
          <w:tcPr>
            <w:tcW w:w="3120" w:type="dxa"/>
            <w:tcBorders>
              <w:top w:val="nil"/>
              <w:left w:val="nil"/>
              <w:bottom w:val="nil"/>
              <w:right w:val="nil"/>
            </w:tcBorders>
            <w:vAlign w:val="bottom"/>
          </w:tcPr>
          <w:p w:rsidR="00C859C6" w:rsidRPr="00610734" w:rsidRDefault="00C859C6" w:rsidP="00C859C6">
            <w:pPr>
              <w:rPr>
                <w:rFonts w:ascii="Times New Roman" w:hAnsi="Times New Roman" w:cs="Times New Roman"/>
                <w:sz w:val="20"/>
                <w:szCs w:val="20"/>
                <w:lang w:val="ru-RU" w:eastAsia="ru-RU"/>
              </w:rPr>
            </w:pPr>
          </w:p>
        </w:tc>
        <w:tc>
          <w:tcPr>
            <w:tcW w:w="850" w:type="dxa"/>
            <w:tcBorders>
              <w:top w:val="nil"/>
              <w:left w:val="nil"/>
              <w:bottom w:val="nil"/>
              <w:right w:val="nil"/>
            </w:tcBorders>
            <w:vAlign w:val="bottom"/>
          </w:tcPr>
          <w:p w:rsidR="00C859C6" w:rsidRPr="00610734" w:rsidRDefault="00C859C6" w:rsidP="00C859C6">
            <w:pPr>
              <w:rPr>
                <w:rFonts w:ascii="Times New Roman" w:hAnsi="Times New Roman" w:cs="Times New Roman"/>
                <w:sz w:val="20"/>
                <w:szCs w:val="20"/>
                <w:lang w:val="ru-RU" w:eastAsia="ru-RU"/>
              </w:rPr>
            </w:pPr>
          </w:p>
        </w:tc>
        <w:tc>
          <w:tcPr>
            <w:tcW w:w="3260" w:type="dxa"/>
            <w:tcBorders>
              <w:top w:val="nil"/>
              <w:left w:val="nil"/>
              <w:bottom w:val="nil"/>
              <w:right w:val="nil"/>
            </w:tcBorders>
            <w:vAlign w:val="bottom"/>
          </w:tcPr>
          <w:p w:rsidR="00C859C6" w:rsidRPr="00610734" w:rsidRDefault="00C859C6" w:rsidP="00C859C6">
            <w:pPr>
              <w:rPr>
                <w:rFonts w:ascii="Times New Roman" w:hAnsi="Times New Roman" w:cs="Times New Roman"/>
                <w:sz w:val="20"/>
                <w:szCs w:val="20"/>
                <w:lang w:val="ru-RU" w:eastAsia="ru-RU"/>
              </w:rPr>
            </w:pPr>
          </w:p>
        </w:tc>
        <w:tc>
          <w:tcPr>
            <w:tcW w:w="567" w:type="dxa"/>
            <w:tcBorders>
              <w:top w:val="nil"/>
              <w:left w:val="nil"/>
              <w:bottom w:val="nil"/>
              <w:right w:val="nil"/>
            </w:tcBorders>
            <w:vAlign w:val="bottom"/>
          </w:tcPr>
          <w:p w:rsidR="00C859C6" w:rsidRPr="00610734" w:rsidRDefault="00C859C6" w:rsidP="00C859C6">
            <w:pPr>
              <w:rPr>
                <w:rFonts w:ascii="Times New Roman" w:hAnsi="Times New Roman" w:cs="Times New Roman"/>
                <w:sz w:val="20"/>
                <w:szCs w:val="20"/>
                <w:lang w:val="ru-RU" w:eastAsia="ru-RU"/>
              </w:rPr>
            </w:pPr>
          </w:p>
        </w:tc>
        <w:tc>
          <w:tcPr>
            <w:tcW w:w="3828" w:type="dxa"/>
            <w:gridSpan w:val="3"/>
            <w:tcBorders>
              <w:top w:val="nil"/>
              <w:left w:val="nil"/>
              <w:bottom w:val="nil"/>
              <w:right w:val="nil"/>
            </w:tcBorders>
          </w:tcPr>
          <w:p w:rsidR="00C859C6" w:rsidRPr="00610734" w:rsidRDefault="00C859C6" w:rsidP="00C859C6">
            <w:pPr>
              <w:jc w:val="right"/>
              <w:rPr>
                <w:rFonts w:ascii="Times New Roman" w:hAnsi="Times New Roman" w:cs="Times New Roman"/>
                <w:b/>
                <w:bCs/>
                <w:color w:val="000000"/>
                <w:sz w:val="20"/>
                <w:szCs w:val="20"/>
                <w:lang w:val="ru-RU" w:eastAsia="ru-RU"/>
              </w:rPr>
            </w:pPr>
            <w:r w:rsidRPr="00610734">
              <w:rPr>
                <w:rFonts w:ascii="Times New Roman" w:hAnsi="Times New Roman" w:cs="Times New Roman"/>
                <w:b/>
                <w:bCs/>
                <w:color w:val="000000"/>
                <w:sz w:val="20"/>
                <w:szCs w:val="20"/>
                <w:lang w:val="ru-RU" w:eastAsia="ru-RU"/>
              </w:rPr>
              <w:t>В том числе НДС 18 %:</w:t>
            </w:r>
          </w:p>
        </w:tc>
        <w:tc>
          <w:tcPr>
            <w:tcW w:w="1134" w:type="dxa"/>
            <w:tcBorders>
              <w:top w:val="nil"/>
              <w:left w:val="single" w:sz="4" w:space="0" w:color="auto"/>
              <w:bottom w:val="single" w:sz="8" w:space="0" w:color="auto"/>
              <w:right w:val="single" w:sz="8" w:space="0" w:color="auto"/>
            </w:tcBorders>
            <w:vAlign w:val="bottom"/>
          </w:tcPr>
          <w:p w:rsidR="00C859C6" w:rsidRPr="00610734" w:rsidRDefault="00C859C6" w:rsidP="00C859C6">
            <w:pPr>
              <w:jc w:val="center"/>
              <w:rPr>
                <w:rFonts w:ascii="Times New Roman" w:hAnsi="Times New Roman" w:cs="Times New Roman"/>
                <w:b/>
                <w:bCs/>
                <w:sz w:val="20"/>
                <w:szCs w:val="20"/>
                <w:lang w:val="ru-RU" w:eastAsia="ru-RU"/>
              </w:rPr>
            </w:pPr>
            <w:r w:rsidRPr="00A60A11">
              <w:rPr>
                <w:rFonts w:ascii="Times New Roman" w:hAnsi="Times New Roman" w:cs="Times New Roman"/>
                <w:b/>
                <w:bCs/>
                <w:sz w:val="20"/>
                <w:szCs w:val="20"/>
                <w:lang w:eastAsia="ru-RU"/>
              </w:rPr>
              <w:t> </w:t>
            </w:r>
          </w:p>
        </w:tc>
        <w:tc>
          <w:tcPr>
            <w:tcW w:w="2268" w:type="dxa"/>
            <w:tcBorders>
              <w:top w:val="nil"/>
              <w:left w:val="single" w:sz="4" w:space="0" w:color="auto"/>
              <w:bottom w:val="single" w:sz="8" w:space="0" w:color="auto"/>
              <w:right w:val="single" w:sz="8" w:space="0" w:color="auto"/>
            </w:tcBorders>
            <w:vAlign w:val="bottom"/>
          </w:tcPr>
          <w:p w:rsidR="00C859C6" w:rsidRPr="00610734" w:rsidRDefault="00C859C6" w:rsidP="00C859C6">
            <w:pPr>
              <w:jc w:val="center"/>
              <w:rPr>
                <w:rFonts w:ascii="Times New Roman" w:hAnsi="Times New Roman" w:cs="Times New Roman"/>
                <w:b/>
                <w:bCs/>
                <w:sz w:val="20"/>
                <w:szCs w:val="20"/>
                <w:lang w:val="ru-RU" w:eastAsia="ru-RU"/>
              </w:rPr>
            </w:pPr>
            <w:r w:rsidRPr="00A60A11">
              <w:rPr>
                <w:rFonts w:ascii="Times New Roman" w:hAnsi="Times New Roman" w:cs="Times New Roman"/>
                <w:b/>
                <w:bCs/>
                <w:sz w:val="20"/>
                <w:szCs w:val="20"/>
                <w:lang w:eastAsia="ru-RU"/>
              </w:rPr>
              <w:t> </w:t>
            </w:r>
          </w:p>
        </w:tc>
      </w:tr>
    </w:tbl>
    <w:p w:rsidR="005D2B1E" w:rsidRDefault="00764959" w:rsidP="00764959">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p>
    <w:p w:rsidR="005D2B1E" w:rsidRDefault="005D2B1E" w:rsidP="00764959">
      <w:pPr>
        <w:jc w:val="both"/>
        <w:rPr>
          <w:rFonts w:ascii="Times New Roman" w:hAnsi="Times New Roman" w:cs="Times New Roman"/>
          <w:sz w:val="26"/>
          <w:szCs w:val="26"/>
          <w:lang w:val="ru-RU"/>
        </w:rPr>
      </w:pPr>
    </w:p>
    <w:p w:rsidR="00764959" w:rsidRDefault="00764959" w:rsidP="00764959">
      <w:p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sidRPr="00616FF9">
        <w:rPr>
          <w:rFonts w:ascii="Times New Roman" w:hAnsi="Times New Roman" w:cs="Times New Roman"/>
          <w:sz w:val="26"/>
          <w:szCs w:val="26"/>
          <w:lang w:val="ru-RU"/>
        </w:rPr>
        <w:t>По</w:t>
      </w:r>
      <w:r>
        <w:rPr>
          <w:rFonts w:ascii="Times New Roman" w:hAnsi="Times New Roman" w:cs="Times New Roman"/>
          <w:sz w:val="26"/>
          <w:szCs w:val="26"/>
          <w:lang w:val="ru-RU"/>
        </w:rPr>
        <w:t>купатель</w:t>
      </w:r>
      <w:r w:rsidRPr="00616FF9">
        <w:rPr>
          <w:rFonts w:ascii="Times New Roman" w:hAnsi="Times New Roman" w:cs="Times New Roman"/>
          <w:sz w:val="26"/>
          <w:szCs w:val="26"/>
          <w:lang w:val="ru-RU"/>
        </w:rPr>
        <w:t xml:space="preserve"> </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p>
    <w:tbl>
      <w:tblPr>
        <w:tblW w:w="18824" w:type="dxa"/>
        <w:tblLook w:val="04A0" w:firstRow="1" w:lastRow="0" w:firstColumn="1" w:lastColumn="0" w:noHBand="0" w:noVBand="1"/>
      </w:tblPr>
      <w:tblGrid>
        <w:gridCol w:w="7938"/>
        <w:gridCol w:w="142"/>
        <w:gridCol w:w="5090"/>
        <w:gridCol w:w="76"/>
        <w:gridCol w:w="1359"/>
        <w:gridCol w:w="3983"/>
        <w:gridCol w:w="236"/>
      </w:tblGrid>
      <w:tr w:rsidR="00764959" w:rsidRPr="00764959" w:rsidTr="00764959">
        <w:trPr>
          <w:gridAfter w:val="1"/>
          <w:wAfter w:w="236" w:type="dxa"/>
        </w:trPr>
        <w:tc>
          <w:tcPr>
            <w:tcW w:w="7938" w:type="dxa"/>
          </w:tcPr>
          <w:p w:rsidR="00764959" w:rsidRPr="00616FF9" w:rsidRDefault="00764959" w:rsidP="000611B1">
            <w:pPr>
              <w:suppressAutoHyphens/>
              <w:rPr>
                <w:rFonts w:ascii="Times New Roman" w:eastAsia="Times New Roman" w:hAnsi="Times New Roman" w:cs="Times New Roman"/>
                <w:b/>
                <w:lang w:val="ru-RU" w:eastAsia="ar-SA"/>
              </w:rPr>
            </w:pPr>
          </w:p>
        </w:tc>
        <w:tc>
          <w:tcPr>
            <w:tcW w:w="10650" w:type="dxa"/>
            <w:gridSpan w:val="5"/>
            <w:hideMark/>
          </w:tcPr>
          <w:p w:rsidR="00764959" w:rsidRPr="00616FF9" w:rsidRDefault="00764959" w:rsidP="000611B1">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616FF9">
              <w:rPr>
                <w:rFonts w:ascii="Times New Roman" w:hAnsi="Times New Roman" w:cs="Times New Roman"/>
                <w:sz w:val="26"/>
                <w:szCs w:val="26"/>
                <w:lang w:val="ru-RU"/>
              </w:rPr>
              <w:t>Генеральный директор</w:t>
            </w:r>
          </w:p>
          <w:p w:rsidR="00764959" w:rsidRPr="00616FF9" w:rsidRDefault="00764959" w:rsidP="000611B1">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sz w:val="22"/>
                <w:szCs w:val="22"/>
                <w:lang w:val="ru-RU" w:eastAsia="ar-SA"/>
              </w:rPr>
            </w:pPr>
            <w:r w:rsidRPr="00616FF9">
              <w:rPr>
                <w:rFonts w:ascii="Times New Roman" w:eastAsia="Times New Roman" w:hAnsi="Times New Roman" w:cs="Times New Roman"/>
                <w:lang w:val="ru-RU" w:eastAsia="ar-SA"/>
              </w:rPr>
              <w:t xml:space="preserve">       </w:t>
            </w:r>
            <w:r>
              <w:rPr>
                <w:rFonts w:ascii="Times New Roman" w:eastAsia="Times New Roman" w:hAnsi="Times New Roman" w:cs="Times New Roman"/>
                <w:lang w:val="ru-RU" w:eastAsia="ar-SA"/>
              </w:rPr>
              <w:t xml:space="preserve"> </w:t>
            </w:r>
            <w:r w:rsidRPr="00616FF9">
              <w:rPr>
                <w:rFonts w:ascii="Times New Roman" w:eastAsia="Times New Roman" w:hAnsi="Times New Roman" w:cs="Times New Roman"/>
                <w:lang w:val="ru-RU" w:eastAsia="ar-SA"/>
              </w:rPr>
              <w:t>ПАО «Башинформсвязь»</w:t>
            </w:r>
          </w:p>
        </w:tc>
      </w:tr>
      <w:tr w:rsidR="00764959" w:rsidRPr="00616FF9" w:rsidTr="000611B1">
        <w:tblPrEx>
          <w:tblCellMar>
            <w:top w:w="28" w:type="dxa"/>
            <w:left w:w="28" w:type="dxa"/>
            <w:bottom w:w="28" w:type="dxa"/>
            <w:right w:w="28" w:type="dxa"/>
          </w:tblCellMar>
          <w:tblLook w:val="01E0" w:firstRow="1" w:lastRow="1" w:firstColumn="1" w:lastColumn="1" w:noHBand="0" w:noVBand="0"/>
        </w:tblPrEx>
        <w:tc>
          <w:tcPr>
            <w:tcW w:w="8080" w:type="dxa"/>
            <w:gridSpan w:val="2"/>
          </w:tcPr>
          <w:p w:rsidR="00764959" w:rsidRPr="00616FF9" w:rsidRDefault="00764959" w:rsidP="00764959">
            <w:pPr>
              <w:suppressAutoHyphens/>
              <w:rPr>
                <w:rFonts w:ascii="Times New Roman" w:hAnsi="Times New Roman" w:cs="Times New Roman"/>
                <w:sz w:val="26"/>
                <w:szCs w:val="26"/>
                <w:lang w:val="ru-RU"/>
              </w:rPr>
            </w:pPr>
            <w:r w:rsidRPr="00616FF9">
              <w:rPr>
                <w:rFonts w:ascii="Times New Roman" w:hAnsi="Times New Roman" w:cs="Times New Roman"/>
                <w:sz w:val="26"/>
                <w:szCs w:val="26"/>
                <w:lang w:val="ru-RU"/>
              </w:rPr>
              <w:t>________________ /</w:t>
            </w:r>
            <w:r w:rsidRPr="00616FF9">
              <w:rPr>
                <w:rFonts w:ascii="Times New Roman" w:hAnsi="Times New Roman" w:cs="Times New Roman"/>
                <w:lang w:val="ru-RU"/>
              </w:rPr>
              <w:t xml:space="preserve"> </w:t>
            </w:r>
            <w:r>
              <w:rPr>
                <w:rFonts w:ascii="Times New Roman" w:hAnsi="Times New Roman" w:cs="Times New Roman"/>
                <w:sz w:val="26"/>
                <w:szCs w:val="26"/>
                <w:lang w:val="ru-RU"/>
              </w:rPr>
              <w:t>______________</w:t>
            </w:r>
            <w:r w:rsidRPr="00616FF9">
              <w:rPr>
                <w:rFonts w:ascii="Times New Roman" w:hAnsi="Times New Roman" w:cs="Times New Roman"/>
                <w:sz w:val="26"/>
                <w:szCs w:val="26"/>
                <w:lang w:val="ru-RU"/>
              </w:rPr>
              <w:t xml:space="preserve"> </w:t>
            </w:r>
          </w:p>
        </w:tc>
        <w:tc>
          <w:tcPr>
            <w:tcW w:w="5090" w:type="dxa"/>
          </w:tcPr>
          <w:p w:rsidR="00764959" w:rsidRPr="00616FF9" w:rsidRDefault="00764959" w:rsidP="000611B1">
            <w:pPr>
              <w:suppressAutoHyphens/>
              <w:ind w:left="425" w:hanging="28"/>
              <w:rPr>
                <w:rFonts w:ascii="Times New Roman" w:hAnsi="Times New Roman" w:cs="Times New Roman"/>
                <w:sz w:val="26"/>
                <w:szCs w:val="26"/>
                <w:lang w:val="ru-RU"/>
              </w:rPr>
            </w:pPr>
            <w:r w:rsidRPr="00616FF9">
              <w:rPr>
                <w:rFonts w:ascii="Times New Roman" w:hAnsi="Times New Roman" w:cs="Times New Roman"/>
                <w:sz w:val="26"/>
                <w:szCs w:val="26"/>
                <w:lang w:val="ru-RU"/>
              </w:rPr>
              <w:t xml:space="preserve">_____________ / М. Г. </w:t>
            </w:r>
            <w:proofErr w:type="spellStart"/>
            <w:r w:rsidRPr="00616FF9">
              <w:rPr>
                <w:rFonts w:ascii="Times New Roman" w:hAnsi="Times New Roman" w:cs="Times New Roman"/>
                <w:sz w:val="26"/>
                <w:szCs w:val="26"/>
                <w:lang w:val="ru-RU"/>
              </w:rPr>
              <w:t>Долгоаршинных</w:t>
            </w:r>
            <w:proofErr w:type="spellEnd"/>
          </w:p>
        </w:tc>
        <w:tc>
          <w:tcPr>
            <w:tcW w:w="76" w:type="dxa"/>
          </w:tcPr>
          <w:p w:rsidR="00764959" w:rsidRPr="00616FF9" w:rsidRDefault="00764959" w:rsidP="000611B1">
            <w:pPr>
              <w:suppressAutoHyphens/>
              <w:ind w:left="851" w:hanging="28"/>
              <w:rPr>
                <w:lang w:val="ru-RU"/>
              </w:rPr>
            </w:pPr>
          </w:p>
        </w:tc>
        <w:tc>
          <w:tcPr>
            <w:tcW w:w="1359" w:type="dxa"/>
          </w:tcPr>
          <w:p w:rsidR="00764959" w:rsidRPr="00616FF9" w:rsidRDefault="00764959" w:rsidP="000611B1">
            <w:pPr>
              <w:suppressAutoHyphens/>
              <w:rPr>
                <w:lang w:val="ru-RU"/>
              </w:rPr>
            </w:pPr>
          </w:p>
        </w:tc>
        <w:tc>
          <w:tcPr>
            <w:tcW w:w="4219" w:type="dxa"/>
            <w:gridSpan w:val="2"/>
          </w:tcPr>
          <w:p w:rsidR="00764959" w:rsidRPr="00616FF9" w:rsidRDefault="00764959" w:rsidP="000611B1">
            <w:pPr>
              <w:suppressAutoHyphens/>
              <w:rPr>
                <w:lang w:val="ru-RU"/>
              </w:rPr>
            </w:pPr>
          </w:p>
        </w:tc>
      </w:tr>
      <w:tr w:rsidR="00764959" w:rsidRPr="00616FF9" w:rsidTr="000611B1">
        <w:tblPrEx>
          <w:tblCellMar>
            <w:top w:w="28" w:type="dxa"/>
            <w:left w:w="28" w:type="dxa"/>
            <w:bottom w:w="28" w:type="dxa"/>
            <w:right w:w="28" w:type="dxa"/>
          </w:tblCellMar>
          <w:tblLook w:val="01E0" w:firstRow="1" w:lastRow="1" w:firstColumn="1" w:lastColumn="1" w:noHBand="0" w:noVBand="0"/>
        </w:tblPrEx>
        <w:tc>
          <w:tcPr>
            <w:tcW w:w="8080" w:type="dxa"/>
            <w:gridSpan w:val="2"/>
          </w:tcPr>
          <w:p w:rsidR="00764959" w:rsidRPr="00616FF9" w:rsidRDefault="00764959" w:rsidP="000611B1">
            <w:pPr>
              <w:suppressAutoHyphens/>
              <w:rPr>
                <w:rFonts w:ascii="Times New Roman" w:hAnsi="Times New Roman" w:cs="Times New Roman"/>
                <w:sz w:val="26"/>
                <w:szCs w:val="26"/>
                <w:lang w:val="ru-RU"/>
              </w:rPr>
            </w:pPr>
            <w:proofErr w:type="spellStart"/>
            <w:r w:rsidRPr="00616FF9">
              <w:rPr>
                <w:rFonts w:ascii="Times New Roman" w:hAnsi="Times New Roman" w:cs="Times New Roman"/>
                <w:sz w:val="26"/>
                <w:szCs w:val="26"/>
                <w:lang w:val="ru-RU"/>
              </w:rPr>
              <w:t>м.п</w:t>
            </w:r>
            <w:proofErr w:type="spellEnd"/>
            <w:r w:rsidRPr="00616FF9">
              <w:rPr>
                <w:rFonts w:ascii="Times New Roman" w:hAnsi="Times New Roman" w:cs="Times New Roman"/>
                <w:sz w:val="26"/>
                <w:szCs w:val="26"/>
                <w:lang w:val="ru-RU"/>
              </w:rPr>
              <w:t>.</w:t>
            </w:r>
          </w:p>
        </w:tc>
        <w:tc>
          <w:tcPr>
            <w:tcW w:w="5090" w:type="dxa"/>
          </w:tcPr>
          <w:p w:rsidR="00764959" w:rsidRPr="00616FF9" w:rsidRDefault="00764959" w:rsidP="000611B1">
            <w:pPr>
              <w:suppressAutoHyphens/>
              <w:ind w:left="425" w:hanging="28"/>
              <w:rPr>
                <w:rFonts w:ascii="Times New Roman" w:hAnsi="Times New Roman" w:cs="Times New Roman"/>
                <w:sz w:val="26"/>
                <w:szCs w:val="26"/>
                <w:lang w:val="ru-RU"/>
              </w:rPr>
            </w:pPr>
            <w:proofErr w:type="spellStart"/>
            <w:r w:rsidRPr="00616FF9">
              <w:rPr>
                <w:rFonts w:ascii="Times New Roman" w:hAnsi="Times New Roman" w:cs="Times New Roman"/>
                <w:sz w:val="26"/>
                <w:szCs w:val="26"/>
                <w:lang w:val="ru-RU"/>
              </w:rPr>
              <w:t>м.п</w:t>
            </w:r>
            <w:proofErr w:type="spellEnd"/>
            <w:r w:rsidRPr="00616FF9">
              <w:rPr>
                <w:rFonts w:ascii="Times New Roman" w:hAnsi="Times New Roman" w:cs="Times New Roman"/>
                <w:sz w:val="26"/>
                <w:szCs w:val="26"/>
                <w:lang w:val="ru-RU"/>
              </w:rPr>
              <w:t>.</w:t>
            </w:r>
          </w:p>
        </w:tc>
        <w:tc>
          <w:tcPr>
            <w:tcW w:w="76" w:type="dxa"/>
          </w:tcPr>
          <w:p w:rsidR="00764959" w:rsidRPr="00616FF9" w:rsidRDefault="00764959" w:rsidP="000611B1">
            <w:pPr>
              <w:suppressAutoHyphens/>
              <w:ind w:left="851" w:hanging="28"/>
              <w:rPr>
                <w:lang w:val="ru-RU"/>
              </w:rPr>
            </w:pPr>
          </w:p>
        </w:tc>
        <w:tc>
          <w:tcPr>
            <w:tcW w:w="1359" w:type="dxa"/>
          </w:tcPr>
          <w:p w:rsidR="00764959" w:rsidRPr="00616FF9" w:rsidRDefault="00764959" w:rsidP="000611B1">
            <w:pPr>
              <w:suppressAutoHyphens/>
              <w:rPr>
                <w:lang w:val="ru-RU"/>
              </w:rPr>
            </w:pPr>
          </w:p>
        </w:tc>
        <w:tc>
          <w:tcPr>
            <w:tcW w:w="4219" w:type="dxa"/>
            <w:gridSpan w:val="2"/>
          </w:tcPr>
          <w:p w:rsidR="00764959" w:rsidRPr="00616FF9" w:rsidRDefault="00764959" w:rsidP="000611B1">
            <w:pPr>
              <w:suppressAutoHyphens/>
              <w:rPr>
                <w:lang w:val="ru-RU"/>
              </w:rPr>
            </w:pPr>
          </w:p>
        </w:tc>
      </w:tr>
    </w:tbl>
    <w:p w:rsidR="00764959" w:rsidRDefault="00764959" w:rsidP="00764959">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rFonts w:ascii="Times New Roman" w:hAnsi="Times New Roman" w:cs="Times New Roman"/>
          <w:sz w:val="26"/>
          <w:szCs w:val="26"/>
          <w:lang w:val="ru-RU"/>
        </w:rPr>
      </w:pPr>
    </w:p>
    <w:p w:rsidR="00F5192A" w:rsidRPr="00764959" w:rsidRDefault="00F5192A" w:rsidP="00764959">
      <w:pPr>
        <w:tabs>
          <w:tab w:val="center" w:pos="7285"/>
          <w:tab w:val="left" w:pos="11535"/>
        </w:tabs>
        <w:rPr>
          <w:rFonts w:ascii="Times New Roman" w:hAnsi="Times New Roman" w:cs="Times New Roman"/>
          <w:sz w:val="26"/>
          <w:szCs w:val="26"/>
          <w:lang w:val="ru-RU"/>
        </w:rPr>
        <w:sectPr w:rsidR="00F5192A" w:rsidRPr="00764959" w:rsidSect="00BE034D">
          <w:pgSz w:w="16838" w:h="11906" w:orient="landscape"/>
          <w:pgMar w:top="1701" w:right="1134" w:bottom="850" w:left="1134" w:header="708" w:footer="708" w:gutter="0"/>
          <w:cols w:space="708"/>
          <w:titlePg/>
          <w:docGrid w:linePitch="360"/>
        </w:sectPr>
      </w:pPr>
    </w:p>
    <w:p w:rsidR="00D11B28" w:rsidRPr="00FB1DFD" w:rsidRDefault="00D11B28" w:rsidP="00D11B28">
      <w:pPr>
        <w:jc w:val="right"/>
        <w:rPr>
          <w:rFonts w:ascii="Times New Roman" w:hAnsi="Times New Roman" w:cs="Times New Roman"/>
          <w:sz w:val="26"/>
          <w:szCs w:val="26"/>
          <w:lang w:val="ru-RU"/>
        </w:rPr>
      </w:pPr>
      <w:r w:rsidRPr="00FB1DFD">
        <w:rPr>
          <w:rFonts w:ascii="Times New Roman" w:hAnsi="Times New Roman" w:cs="Times New Roman"/>
          <w:sz w:val="26"/>
          <w:szCs w:val="26"/>
          <w:lang w:val="ru-RU"/>
        </w:rPr>
        <w:t>Приложение №2</w:t>
      </w:r>
    </w:p>
    <w:p w:rsidR="00D11B28" w:rsidRPr="00FB1DFD" w:rsidRDefault="00D11B28" w:rsidP="00D11B28">
      <w:pPr>
        <w:jc w:val="right"/>
        <w:rPr>
          <w:rFonts w:ascii="Times New Roman" w:hAnsi="Times New Roman" w:cs="Times New Roman"/>
          <w:sz w:val="26"/>
          <w:szCs w:val="26"/>
          <w:lang w:val="ru-RU"/>
        </w:rPr>
      </w:pPr>
      <w:r w:rsidRPr="00FB1DFD">
        <w:rPr>
          <w:rFonts w:ascii="Times New Roman" w:hAnsi="Times New Roman" w:cs="Times New Roman"/>
          <w:sz w:val="26"/>
          <w:szCs w:val="26"/>
          <w:lang w:val="ru-RU"/>
        </w:rPr>
        <w:t>к  Заказу №</w:t>
      </w:r>
      <w:r>
        <w:rPr>
          <w:rFonts w:ascii="Times New Roman" w:hAnsi="Times New Roman" w:cs="Times New Roman"/>
          <w:sz w:val="26"/>
          <w:szCs w:val="26"/>
          <w:lang w:val="ru-RU"/>
        </w:rPr>
        <w:t>___</w:t>
      </w:r>
      <w:r w:rsidRPr="00FB1DFD">
        <w:rPr>
          <w:rFonts w:ascii="Times New Roman" w:hAnsi="Times New Roman" w:cs="Times New Roman"/>
          <w:sz w:val="26"/>
          <w:szCs w:val="26"/>
          <w:lang w:val="ru-RU"/>
        </w:rPr>
        <w:t xml:space="preserve">   от "___" __________201</w:t>
      </w:r>
      <w:r w:rsidR="0053690F">
        <w:rPr>
          <w:rFonts w:ascii="Times New Roman" w:hAnsi="Times New Roman" w:cs="Times New Roman"/>
          <w:sz w:val="26"/>
          <w:szCs w:val="26"/>
          <w:lang w:val="ru-RU"/>
        </w:rPr>
        <w:t>7</w:t>
      </w:r>
      <w:r w:rsidRPr="00FB1DFD">
        <w:rPr>
          <w:rFonts w:ascii="Times New Roman" w:hAnsi="Times New Roman" w:cs="Times New Roman"/>
          <w:sz w:val="26"/>
          <w:szCs w:val="26"/>
          <w:lang w:val="ru-RU"/>
        </w:rPr>
        <w:t xml:space="preserve"> г. </w:t>
      </w:r>
    </w:p>
    <w:p w:rsidR="00D11B28" w:rsidRPr="00FB1DFD" w:rsidRDefault="00D11B28" w:rsidP="00D11B28">
      <w:pPr>
        <w:jc w:val="right"/>
        <w:rPr>
          <w:rFonts w:ascii="Times New Roman" w:hAnsi="Times New Roman" w:cs="Times New Roman"/>
          <w:sz w:val="26"/>
          <w:szCs w:val="26"/>
          <w:lang w:val="ru-RU"/>
        </w:rPr>
      </w:pPr>
      <w:r w:rsidRPr="00FB1DFD">
        <w:rPr>
          <w:rFonts w:ascii="Times New Roman" w:hAnsi="Times New Roman" w:cs="Times New Roman"/>
          <w:sz w:val="26"/>
          <w:szCs w:val="26"/>
          <w:lang w:val="ru-RU"/>
        </w:rPr>
        <w:t xml:space="preserve"> к Договору №</w:t>
      </w:r>
      <w:r>
        <w:rPr>
          <w:rFonts w:ascii="Times New Roman" w:hAnsi="Times New Roman" w:cs="Times New Roman"/>
          <w:sz w:val="26"/>
          <w:szCs w:val="26"/>
          <w:lang w:val="ru-RU"/>
        </w:rPr>
        <w:t>____________</w:t>
      </w:r>
      <w:r w:rsidRPr="00FB1DFD">
        <w:rPr>
          <w:rFonts w:ascii="Times New Roman" w:hAnsi="Times New Roman" w:cs="Times New Roman"/>
          <w:sz w:val="26"/>
          <w:szCs w:val="26"/>
          <w:lang w:val="ru-RU"/>
        </w:rPr>
        <w:t xml:space="preserve"> от </w:t>
      </w:r>
      <w:r>
        <w:rPr>
          <w:rFonts w:ascii="Times New Roman" w:hAnsi="Times New Roman" w:cs="Times New Roman"/>
          <w:sz w:val="26"/>
          <w:szCs w:val="26"/>
          <w:lang w:val="ru-RU"/>
        </w:rPr>
        <w:t>__</w:t>
      </w:r>
      <w:r w:rsidRPr="00FB1DFD">
        <w:rPr>
          <w:rFonts w:ascii="Times New Roman" w:hAnsi="Times New Roman" w:cs="Times New Roman"/>
          <w:sz w:val="26"/>
          <w:szCs w:val="26"/>
          <w:lang w:val="ru-RU"/>
        </w:rPr>
        <w:t>.</w:t>
      </w:r>
      <w:r>
        <w:rPr>
          <w:rFonts w:ascii="Times New Roman" w:hAnsi="Times New Roman" w:cs="Times New Roman"/>
          <w:sz w:val="26"/>
          <w:szCs w:val="26"/>
          <w:lang w:val="ru-RU"/>
        </w:rPr>
        <w:t>___</w:t>
      </w:r>
      <w:r w:rsidRPr="00FB1DFD">
        <w:rPr>
          <w:rFonts w:ascii="Times New Roman" w:hAnsi="Times New Roman" w:cs="Times New Roman"/>
          <w:sz w:val="26"/>
          <w:szCs w:val="26"/>
          <w:lang w:val="ru-RU"/>
        </w:rPr>
        <w:t>.201</w:t>
      </w:r>
      <w:r w:rsidR="0053690F">
        <w:rPr>
          <w:rFonts w:ascii="Times New Roman" w:hAnsi="Times New Roman" w:cs="Times New Roman"/>
          <w:sz w:val="26"/>
          <w:szCs w:val="26"/>
          <w:lang w:val="ru-RU"/>
        </w:rPr>
        <w:t>7</w:t>
      </w:r>
      <w:r w:rsidRPr="00FB1DFD">
        <w:rPr>
          <w:rFonts w:ascii="Times New Roman" w:hAnsi="Times New Roman" w:cs="Times New Roman"/>
          <w:sz w:val="26"/>
          <w:szCs w:val="26"/>
          <w:lang w:val="ru-RU"/>
        </w:rPr>
        <w:t>г.</w:t>
      </w:r>
    </w:p>
    <w:p w:rsidR="00D11B28" w:rsidRDefault="00D11B28" w:rsidP="00D11B28">
      <w:pPr>
        <w:jc w:val="center"/>
        <w:rPr>
          <w:rFonts w:ascii="Times New Roman" w:hAnsi="Times New Roman" w:cs="Times New Roman"/>
          <w:sz w:val="26"/>
          <w:szCs w:val="26"/>
          <w:lang w:val="ru-RU"/>
        </w:rPr>
      </w:pPr>
    </w:p>
    <w:p w:rsidR="00D11B28" w:rsidRDefault="00D11B28" w:rsidP="00D11B28">
      <w:pPr>
        <w:jc w:val="center"/>
        <w:rPr>
          <w:rFonts w:ascii="Times New Roman" w:hAnsi="Times New Roman" w:cs="Times New Roman"/>
          <w:sz w:val="26"/>
          <w:szCs w:val="26"/>
          <w:lang w:val="ru-RU"/>
        </w:rPr>
      </w:pPr>
    </w:p>
    <w:p w:rsidR="00D11B28"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r w:rsidRPr="00FB1DFD">
        <w:rPr>
          <w:rFonts w:ascii="Times New Roman" w:hAnsi="Times New Roman" w:cs="Times New Roman"/>
          <w:sz w:val="26"/>
          <w:szCs w:val="26"/>
          <w:lang w:val="ru-RU"/>
        </w:rPr>
        <w:t>ГРАФИК ПОСТАВКИ ОБОРУДОВАНИЯ</w:t>
      </w: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4721C0">
      <w:pPr>
        <w:ind w:firstLine="709"/>
        <w:jc w:val="both"/>
        <w:rPr>
          <w:rFonts w:ascii="Times New Roman" w:hAnsi="Times New Roman" w:cs="Times New Roman"/>
          <w:sz w:val="26"/>
          <w:szCs w:val="26"/>
          <w:lang w:val="ru-RU"/>
        </w:rPr>
      </w:pPr>
      <w:r w:rsidRPr="00FB1DFD">
        <w:rPr>
          <w:rFonts w:ascii="Times New Roman" w:hAnsi="Times New Roman" w:cs="Times New Roman"/>
          <w:sz w:val="26"/>
          <w:szCs w:val="26"/>
          <w:lang w:val="ru-RU"/>
        </w:rPr>
        <w:t xml:space="preserve">Поставка Оборудования осуществляется </w:t>
      </w:r>
      <w:r w:rsidR="004721C0" w:rsidRPr="004721C0">
        <w:rPr>
          <w:rFonts w:ascii="Times New Roman" w:hAnsi="Times New Roman" w:cs="Times New Roman"/>
          <w:sz w:val="26"/>
          <w:szCs w:val="26"/>
          <w:lang w:val="ru-RU"/>
        </w:rPr>
        <w:t xml:space="preserve">не позднее </w:t>
      </w:r>
      <w:r w:rsidR="00F46151">
        <w:rPr>
          <w:rFonts w:ascii="Times New Roman" w:hAnsi="Times New Roman" w:cs="Times New Roman"/>
          <w:sz w:val="26"/>
          <w:szCs w:val="26"/>
          <w:lang w:val="ru-RU"/>
        </w:rPr>
        <w:t>3</w:t>
      </w:r>
      <w:r w:rsidR="004721C0" w:rsidRPr="004721C0">
        <w:rPr>
          <w:rFonts w:ascii="Times New Roman" w:hAnsi="Times New Roman" w:cs="Times New Roman"/>
          <w:sz w:val="26"/>
          <w:szCs w:val="26"/>
          <w:lang w:val="ru-RU"/>
        </w:rPr>
        <w:t>0 (</w:t>
      </w:r>
      <w:r w:rsidR="00BE7E84">
        <w:rPr>
          <w:rFonts w:ascii="Times New Roman" w:hAnsi="Times New Roman" w:cs="Times New Roman"/>
          <w:sz w:val="26"/>
          <w:szCs w:val="26"/>
          <w:lang w:val="ru-RU"/>
        </w:rPr>
        <w:t>тридцати</w:t>
      </w:r>
      <w:r w:rsidR="004721C0" w:rsidRPr="004721C0">
        <w:rPr>
          <w:rFonts w:ascii="Times New Roman" w:hAnsi="Times New Roman" w:cs="Times New Roman"/>
          <w:sz w:val="26"/>
          <w:szCs w:val="26"/>
          <w:lang w:val="ru-RU"/>
        </w:rPr>
        <w:t>) календарных дней с момента подписания настоящего Заказа.</w:t>
      </w: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p>
    <w:p w:rsidR="00D11B28" w:rsidRDefault="00D11B28" w:rsidP="00D11B28">
      <w:pPr>
        <w:jc w:val="center"/>
        <w:rPr>
          <w:rFonts w:ascii="Times New Roman" w:hAnsi="Times New Roman" w:cs="Times New Roman"/>
          <w:sz w:val="26"/>
          <w:szCs w:val="26"/>
          <w:lang w:val="ru-RU"/>
        </w:rPr>
      </w:pPr>
      <w:r w:rsidRPr="00FB1DFD">
        <w:rPr>
          <w:rFonts w:ascii="Times New Roman" w:hAnsi="Times New Roman" w:cs="Times New Roman"/>
          <w:sz w:val="26"/>
          <w:szCs w:val="26"/>
          <w:lang w:val="ru-RU"/>
        </w:rPr>
        <w:t>ПОДПИСИ СТОРОН</w:t>
      </w:r>
    </w:p>
    <w:p w:rsidR="00D11B28" w:rsidRDefault="00D11B28" w:rsidP="00D11B28">
      <w:pPr>
        <w:jc w:val="both"/>
        <w:rPr>
          <w:rFonts w:ascii="Times New Roman" w:hAnsi="Times New Roman" w:cs="Times New Roman"/>
          <w:sz w:val="26"/>
          <w:szCs w:val="26"/>
          <w:lang w:val="ru-RU"/>
        </w:rPr>
      </w:pPr>
    </w:p>
    <w:p w:rsidR="00D11B28" w:rsidRDefault="00D11B28" w:rsidP="00D11B28">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D11B28" w:rsidRPr="001129A1" w:rsidTr="000611B1">
        <w:trPr>
          <w:gridAfter w:val="1"/>
          <w:wAfter w:w="236" w:type="dxa"/>
        </w:trPr>
        <w:tc>
          <w:tcPr>
            <w:tcW w:w="4820" w:type="dxa"/>
            <w:gridSpan w:val="2"/>
            <w:hideMark/>
          </w:tcPr>
          <w:p w:rsidR="00D11B28" w:rsidRPr="00336931" w:rsidRDefault="00D11B28" w:rsidP="000611B1">
            <w:pPr>
              <w:suppressAutoHyphens/>
              <w:rPr>
                <w:rFonts w:ascii="Times New Roman" w:eastAsia="Times New Roman" w:hAnsi="Times New Roman" w:cs="Times New Roman"/>
                <w:b/>
                <w:lang w:val="ru-RU" w:eastAsia="ar-SA"/>
              </w:rPr>
            </w:pPr>
          </w:p>
        </w:tc>
        <w:tc>
          <w:tcPr>
            <w:tcW w:w="13768" w:type="dxa"/>
            <w:gridSpan w:val="4"/>
            <w:hideMark/>
          </w:tcPr>
          <w:p w:rsidR="00D11B28" w:rsidRDefault="00D11B28" w:rsidP="000611B1">
            <w:pPr>
              <w:suppressAutoHyphens/>
              <w:rPr>
                <w:rFonts w:ascii="Times New Roman" w:hAnsi="Times New Roman" w:cs="Times New Roman"/>
                <w:sz w:val="26"/>
                <w:szCs w:val="26"/>
                <w:lang w:val="ru-RU"/>
              </w:rPr>
            </w:pPr>
            <w:r>
              <w:rPr>
                <w:rFonts w:ascii="Times New Roman" w:hAnsi="Times New Roman" w:cs="Times New Roman"/>
                <w:sz w:val="26"/>
                <w:szCs w:val="26"/>
                <w:lang w:val="ru-RU"/>
              </w:rPr>
              <w:t xml:space="preserve"> Генеральный директор</w:t>
            </w:r>
          </w:p>
          <w:p w:rsidR="00D11B28" w:rsidRPr="008C00C1" w:rsidRDefault="00D11B28" w:rsidP="000611B1">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sz w:val="22"/>
                <w:szCs w:val="22"/>
                <w:lang w:val="ru-RU" w:eastAsia="ar-SA"/>
              </w:rPr>
            </w:pPr>
            <w:r>
              <w:rPr>
                <w:rFonts w:ascii="Times New Roman" w:eastAsia="Times New Roman" w:hAnsi="Times New Roman" w:cs="Times New Roman"/>
                <w:lang w:val="ru-RU" w:eastAsia="ar-SA"/>
              </w:rPr>
              <w:t xml:space="preserve"> ПАО «Башинформсвязь»</w:t>
            </w:r>
          </w:p>
        </w:tc>
      </w:tr>
      <w:tr w:rsidR="00D11B28" w:rsidRPr="00947593" w:rsidTr="000611B1">
        <w:tblPrEx>
          <w:tblCellMar>
            <w:top w:w="28" w:type="dxa"/>
            <w:left w:w="28" w:type="dxa"/>
            <w:bottom w:w="28" w:type="dxa"/>
            <w:right w:w="28" w:type="dxa"/>
          </w:tblCellMar>
          <w:tblLook w:val="01E0" w:firstRow="1" w:lastRow="1" w:firstColumn="1" w:lastColumn="1" w:noHBand="0" w:noVBand="0"/>
        </w:tblPrEx>
        <w:tc>
          <w:tcPr>
            <w:tcW w:w="4678" w:type="dxa"/>
          </w:tcPr>
          <w:p w:rsidR="00D11B28" w:rsidRPr="00172D12" w:rsidRDefault="00D11B28" w:rsidP="000611B1">
            <w:pPr>
              <w:suppressAutoHyphens/>
              <w:spacing w:after="120"/>
              <w:rPr>
                <w:rFonts w:ascii="Times New Roman" w:eastAsia="Times New Roman" w:hAnsi="Times New Roman" w:cs="Times New Roman"/>
                <w:lang w:val="ru-RU" w:eastAsia="ar-SA"/>
              </w:rPr>
            </w:pPr>
          </w:p>
        </w:tc>
        <w:tc>
          <w:tcPr>
            <w:tcW w:w="4961" w:type="dxa"/>
            <w:gridSpan w:val="2"/>
          </w:tcPr>
          <w:p w:rsidR="00D11B28" w:rsidRPr="00746B12" w:rsidRDefault="00D11B28" w:rsidP="000611B1">
            <w:pPr>
              <w:suppressAutoHyphens/>
              <w:spacing w:after="120"/>
              <w:rPr>
                <w:rFonts w:ascii="Times New Roman" w:eastAsia="Times New Roman" w:hAnsi="Times New Roman" w:cs="Times New Roman"/>
                <w:lang w:val="ru-RU" w:eastAsia="ar-SA"/>
              </w:rPr>
            </w:pPr>
          </w:p>
        </w:tc>
        <w:tc>
          <w:tcPr>
            <w:tcW w:w="3607" w:type="dxa"/>
          </w:tcPr>
          <w:p w:rsidR="00D11B28" w:rsidRPr="00947593" w:rsidRDefault="00D11B28" w:rsidP="000611B1">
            <w:pPr>
              <w:suppressAutoHyphens/>
              <w:ind w:left="851" w:hanging="28"/>
              <w:rPr>
                <w:lang w:val="ru-RU"/>
              </w:rPr>
            </w:pPr>
          </w:p>
        </w:tc>
        <w:tc>
          <w:tcPr>
            <w:tcW w:w="1359" w:type="dxa"/>
          </w:tcPr>
          <w:p w:rsidR="00D11B28" w:rsidRPr="00947593" w:rsidRDefault="00D11B28" w:rsidP="000611B1">
            <w:pPr>
              <w:suppressAutoHyphens/>
              <w:rPr>
                <w:lang w:val="ru-RU"/>
              </w:rPr>
            </w:pPr>
          </w:p>
        </w:tc>
        <w:tc>
          <w:tcPr>
            <w:tcW w:w="4219" w:type="dxa"/>
            <w:gridSpan w:val="2"/>
          </w:tcPr>
          <w:p w:rsidR="00D11B28" w:rsidRPr="00947593" w:rsidRDefault="00D11B28" w:rsidP="000611B1">
            <w:pPr>
              <w:suppressAutoHyphens/>
              <w:rPr>
                <w:lang w:val="ru-RU"/>
              </w:rPr>
            </w:pPr>
          </w:p>
        </w:tc>
      </w:tr>
      <w:tr w:rsidR="00D11B28" w:rsidRPr="00947593" w:rsidTr="000611B1">
        <w:tblPrEx>
          <w:tblCellMar>
            <w:top w:w="28" w:type="dxa"/>
            <w:left w:w="28" w:type="dxa"/>
            <w:bottom w:w="28" w:type="dxa"/>
            <w:right w:w="28" w:type="dxa"/>
          </w:tblCellMar>
          <w:tblLook w:val="01E0" w:firstRow="1" w:lastRow="1" w:firstColumn="1" w:lastColumn="1" w:noHBand="0" w:noVBand="0"/>
        </w:tblPrEx>
        <w:tc>
          <w:tcPr>
            <w:tcW w:w="4678" w:type="dxa"/>
          </w:tcPr>
          <w:p w:rsidR="00D11B28" w:rsidRPr="0008668A" w:rsidRDefault="00D11B28" w:rsidP="00D11B28">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w:t>
            </w:r>
            <w:r w:rsidRPr="00172D12">
              <w:rPr>
                <w:rFonts w:ascii="Times New Roman" w:hAnsi="Times New Roman" w:cs="Times New Roman"/>
                <w:lang w:val="ru-RU"/>
              </w:rPr>
              <w:t xml:space="preserve"> </w:t>
            </w:r>
            <w:r>
              <w:rPr>
                <w:rFonts w:ascii="Times New Roman" w:hAnsi="Times New Roman" w:cs="Times New Roman"/>
                <w:sz w:val="26"/>
                <w:szCs w:val="26"/>
                <w:lang w:val="ru-RU"/>
              </w:rPr>
              <w:t>______________</w:t>
            </w:r>
            <w:r w:rsidRPr="0008668A">
              <w:rPr>
                <w:rFonts w:ascii="Times New Roman" w:hAnsi="Times New Roman" w:cs="Times New Roman"/>
                <w:sz w:val="26"/>
                <w:szCs w:val="26"/>
                <w:lang w:val="ru-RU"/>
              </w:rPr>
              <w:t xml:space="preserve"> </w:t>
            </w:r>
          </w:p>
        </w:tc>
        <w:tc>
          <w:tcPr>
            <w:tcW w:w="4961" w:type="dxa"/>
            <w:gridSpan w:val="2"/>
          </w:tcPr>
          <w:p w:rsidR="00D11B28" w:rsidRPr="0008668A" w:rsidRDefault="00D11B28" w:rsidP="000611B1">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 xml:space="preserve">М. Г. </w:t>
            </w:r>
            <w:proofErr w:type="spellStart"/>
            <w:r>
              <w:rPr>
                <w:rFonts w:ascii="Times New Roman" w:hAnsi="Times New Roman" w:cs="Times New Roman"/>
                <w:sz w:val="26"/>
                <w:szCs w:val="26"/>
                <w:lang w:val="ru-RU"/>
              </w:rPr>
              <w:t>Долгоаршинных</w:t>
            </w:r>
            <w:proofErr w:type="spellEnd"/>
          </w:p>
        </w:tc>
        <w:tc>
          <w:tcPr>
            <w:tcW w:w="3607" w:type="dxa"/>
          </w:tcPr>
          <w:p w:rsidR="00D11B28" w:rsidRPr="00947593" w:rsidRDefault="00D11B28" w:rsidP="000611B1">
            <w:pPr>
              <w:suppressAutoHyphens/>
              <w:ind w:left="851" w:hanging="28"/>
              <w:rPr>
                <w:lang w:val="ru-RU"/>
              </w:rPr>
            </w:pPr>
          </w:p>
        </w:tc>
        <w:tc>
          <w:tcPr>
            <w:tcW w:w="1359" w:type="dxa"/>
          </w:tcPr>
          <w:p w:rsidR="00D11B28" w:rsidRPr="00947593" w:rsidRDefault="00D11B28" w:rsidP="000611B1">
            <w:pPr>
              <w:suppressAutoHyphens/>
              <w:rPr>
                <w:lang w:val="ru-RU"/>
              </w:rPr>
            </w:pPr>
          </w:p>
        </w:tc>
        <w:tc>
          <w:tcPr>
            <w:tcW w:w="4219" w:type="dxa"/>
            <w:gridSpan w:val="2"/>
          </w:tcPr>
          <w:p w:rsidR="00D11B28" w:rsidRPr="00947593" w:rsidRDefault="00D11B28" w:rsidP="000611B1">
            <w:pPr>
              <w:suppressAutoHyphens/>
              <w:rPr>
                <w:lang w:val="ru-RU"/>
              </w:rPr>
            </w:pPr>
          </w:p>
        </w:tc>
      </w:tr>
      <w:tr w:rsidR="00D11B28" w:rsidRPr="002235EA" w:rsidTr="000611B1">
        <w:tblPrEx>
          <w:tblCellMar>
            <w:top w:w="28" w:type="dxa"/>
            <w:left w:w="28" w:type="dxa"/>
            <w:bottom w:w="28" w:type="dxa"/>
            <w:right w:w="28" w:type="dxa"/>
          </w:tblCellMar>
          <w:tblLook w:val="01E0" w:firstRow="1" w:lastRow="1" w:firstColumn="1" w:lastColumn="1" w:noHBand="0" w:noVBand="0"/>
        </w:tblPrEx>
        <w:tc>
          <w:tcPr>
            <w:tcW w:w="4678" w:type="dxa"/>
          </w:tcPr>
          <w:p w:rsidR="00D11B28" w:rsidRPr="0008668A" w:rsidRDefault="00D11B28" w:rsidP="000611B1">
            <w:pPr>
              <w:suppressAutoHyphens/>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961" w:type="dxa"/>
            <w:gridSpan w:val="2"/>
          </w:tcPr>
          <w:p w:rsidR="00D11B28" w:rsidRPr="0008668A" w:rsidRDefault="00D11B28" w:rsidP="000611B1">
            <w:pPr>
              <w:suppressAutoHyphens/>
              <w:ind w:left="425"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tcPr>
          <w:p w:rsidR="00D11B28" w:rsidRPr="00646878" w:rsidRDefault="00D11B28" w:rsidP="000611B1">
            <w:pPr>
              <w:suppressAutoHyphens/>
              <w:ind w:left="851" w:hanging="28"/>
              <w:rPr>
                <w:lang w:val="ru-RU"/>
              </w:rPr>
            </w:pPr>
          </w:p>
        </w:tc>
        <w:tc>
          <w:tcPr>
            <w:tcW w:w="1359" w:type="dxa"/>
          </w:tcPr>
          <w:p w:rsidR="00D11B28" w:rsidRPr="00646878" w:rsidRDefault="00D11B28" w:rsidP="000611B1">
            <w:pPr>
              <w:suppressAutoHyphens/>
              <w:rPr>
                <w:lang w:val="ru-RU"/>
              </w:rPr>
            </w:pPr>
          </w:p>
        </w:tc>
        <w:tc>
          <w:tcPr>
            <w:tcW w:w="4219" w:type="dxa"/>
            <w:gridSpan w:val="2"/>
          </w:tcPr>
          <w:p w:rsidR="00D11B28" w:rsidRPr="00646878" w:rsidRDefault="00D11B28" w:rsidP="000611B1">
            <w:pPr>
              <w:suppressAutoHyphens/>
              <w:rPr>
                <w:lang w:val="ru-RU"/>
              </w:rPr>
            </w:pPr>
          </w:p>
        </w:tc>
      </w:tr>
    </w:tbl>
    <w:p w:rsidR="00D11B28" w:rsidRPr="008E7BCB" w:rsidRDefault="00D11B28" w:rsidP="00D11B28">
      <w:pPr>
        <w:jc w:val="both"/>
        <w:rPr>
          <w:rFonts w:ascii="Times New Roman" w:hAnsi="Times New Roman" w:cs="Times New Roman"/>
          <w:sz w:val="26"/>
          <w:szCs w:val="26"/>
        </w:rPr>
      </w:pPr>
    </w:p>
    <w:p w:rsidR="00D11B28" w:rsidRDefault="00D11B28" w:rsidP="00D11B28">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D11B28" w:rsidRDefault="00D11B28" w:rsidP="00D11B28">
      <w:pPr>
        <w:jc w:val="center"/>
        <w:rPr>
          <w:rFonts w:ascii="Times New Roman" w:hAnsi="Times New Roman" w:cs="Times New Roman"/>
          <w:sz w:val="26"/>
          <w:szCs w:val="26"/>
        </w:rPr>
      </w:pPr>
    </w:p>
    <w:p w:rsidR="00D11B28" w:rsidRDefault="00D11B28" w:rsidP="00D11B28">
      <w:pPr>
        <w:jc w:val="center"/>
        <w:rPr>
          <w:rFonts w:ascii="Times New Roman" w:hAnsi="Times New Roman" w:cs="Times New Roman"/>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r w:rsidRPr="008E7BCB">
        <w:rPr>
          <w:rFonts w:ascii="Times New Roman" w:hAnsi="Times New Roman" w:cs="Times New Roman"/>
          <w:sz w:val="26"/>
          <w:szCs w:val="26"/>
        </w:rPr>
        <w:t xml:space="preserve">       </w:t>
      </w:r>
    </w:p>
    <w:p w:rsidR="00D11B28" w:rsidRDefault="00D11B28" w:rsidP="00D11B28">
      <w:pPr>
        <w:jc w:val="center"/>
        <w:rPr>
          <w:rFonts w:ascii="Times New Roman" w:hAnsi="Times New Roman" w:cs="Times New Roman"/>
          <w:sz w:val="26"/>
          <w:szCs w:val="26"/>
        </w:rPr>
      </w:pPr>
      <w:r w:rsidRPr="008E7BCB">
        <w:rPr>
          <w:rFonts w:ascii="Times New Roman" w:hAnsi="Times New Roman" w:cs="Times New Roman"/>
          <w:sz w:val="26"/>
          <w:szCs w:val="26"/>
        </w:rPr>
        <w:t xml:space="preserve">           </w:t>
      </w:r>
    </w:p>
    <w:p w:rsidR="00D11B28" w:rsidRPr="00616FF9" w:rsidRDefault="00D11B28" w:rsidP="00D11B28">
      <w:pPr>
        <w:jc w:val="center"/>
        <w:rPr>
          <w:rFonts w:ascii="Times New Roman" w:hAnsi="Times New Roman" w:cs="Times New Roman"/>
          <w:sz w:val="26"/>
          <w:szCs w:val="26"/>
          <w:lang w:val="ru-RU"/>
        </w:rPr>
      </w:pPr>
      <w:r w:rsidRPr="00616FF9">
        <w:rPr>
          <w:rFonts w:ascii="Times New Roman" w:hAnsi="Times New Roman" w:cs="Times New Roman"/>
          <w:sz w:val="26"/>
          <w:szCs w:val="26"/>
          <w:lang w:val="ru-RU"/>
        </w:rPr>
        <w:t>РЕКВИЗИТЫ И ПОДПИСИ СТОРОН</w:t>
      </w:r>
    </w:p>
    <w:p w:rsidR="00D11B28" w:rsidRPr="00616FF9" w:rsidRDefault="00D11B28" w:rsidP="00D11B28">
      <w:pPr>
        <w:jc w:val="both"/>
        <w:rPr>
          <w:rFonts w:ascii="Times New Roman" w:hAnsi="Times New Roman" w:cs="Times New Roman"/>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D11B28" w:rsidRPr="00616FF9" w:rsidTr="000611B1">
        <w:trPr>
          <w:gridAfter w:val="4"/>
          <w:wAfter w:w="9469" w:type="dxa"/>
        </w:trPr>
        <w:tc>
          <w:tcPr>
            <w:tcW w:w="4671" w:type="dxa"/>
          </w:tcPr>
          <w:p w:rsidR="00D11B28" w:rsidRPr="00616FF9" w:rsidRDefault="00D11B28" w:rsidP="000611B1">
            <w:pPr>
              <w:rPr>
                <w:rFonts w:ascii="Times New Roman" w:hAnsi="Times New Roman" w:cs="Times New Roman"/>
                <w:sz w:val="26"/>
                <w:szCs w:val="26"/>
              </w:rPr>
            </w:pPr>
            <w:proofErr w:type="spellStart"/>
            <w:r w:rsidRPr="00616FF9">
              <w:rPr>
                <w:rFonts w:ascii="Times New Roman" w:hAnsi="Times New Roman" w:cs="Times New Roman"/>
                <w:sz w:val="26"/>
                <w:szCs w:val="26"/>
              </w:rPr>
              <w:t>Поставщик</w:t>
            </w:r>
            <w:proofErr w:type="spellEnd"/>
          </w:p>
        </w:tc>
        <w:tc>
          <w:tcPr>
            <w:tcW w:w="4684" w:type="dxa"/>
            <w:gridSpan w:val="2"/>
          </w:tcPr>
          <w:p w:rsidR="00D11B28" w:rsidRPr="00616FF9" w:rsidRDefault="00D11B28" w:rsidP="000611B1">
            <w:pPr>
              <w:rPr>
                <w:rFonts w:ascii="Times New Roman" w:hAnsi="Times New Roman" w:cs="Times New Roman"/>
                <w:sz w:val="26"/>
                <w:szCs w:val="26"/>
              </w:rPr>
            </w:pPr>
            <w:proofErr w:type="spellStart"/>
            <w:r w:rsidRPr="00616FF9">
              <w:rPr>
                <w:rFonts w:ascii="Times New Roman" w:hAnsi="Times New Roman" w:cs="Times New Roman"/>
                <w:sz w:val="26"/>
                <w:szCs w:val="26"/>
              </w:rPr>
              <w:t>Покупатель</w:t>
            </w:r>
            <w:proofErr w:type="spellEnd"/>
          </w:p>
        </w:tc>
      </w:tr>
      <w:tr w:rsidR="00D11B28" w:rsidRPr="00616FF9" w:rsidTr="000611B1">
        <w:trPr>
          <w:gridAfter w:val="4"/>
          <w:wAfter w:w="9469" w:type="dxa"/>
        </w:trPr>
        <w:tc>
          <w:tcPr>
            <w:tcW w:w="4671" w:type="dxa"/>
          </w:tcPr>
          <w:p w:rsidR="00D11B28" w:rsidRPr="0064315C" w:rsidRDefault="00D11B28" w:rsidP="000611B1">
            <w:pPr>
              <w:rPr>
                <w:rFonts w:ascii="Times New Roman" w:hAnsi="Times New Roman" w:cs="Times New Roman"/>
                <w:sz w:val="26"/>
                <w:szCs w:val="26"/>
                <w:lang w:val="ru-RU"/>
              </w:rPr>
            </w:pPr>
          </w:p>
        </w:tc>
        <w:tc>
          <w:tcPr>
            <w:tcW w:w="4684" w:type="dxa"/>
            <w:gridSpan w:val="2"/>
          </w:tcPr>
          <w:p w:rsidR="00D11B28" w:rsidRPr="00616FF9" w:rsidRDefault="00D11B28" w:rsidP="000611B1">
            <w:pPr>
              <w:rPr>
                <w:rFonts w:ascii="Times New Roman" w:hAnsi="Times New Roman" w:cs="Times New Roman"/>
                <w:sz w:val="26"/>
                <w:szCs w:val="26"/>
              </w:rPr>
            </w:pPr>
            <w:proofErr w:type="spellStart"/>
            <w:r w:rsidRPr="00616FF9">
              <w:rPr>
                <w:rFonts w:ascii="Times New Roman" w:hAnsi="Times New Roman" w:cs="Times New Roman"/>
                <w:sz w:val="26"/>
                <w:szCs w:val="26"/>
              </w:rPr>
              <w:t>Генеральный</w:t>
            </w:r>
            <w:proofErr w:type="spellEnd"/>
            <w:r w:rsidRPr="00616FF9">
              <w:rPr>
                <w:rFonts w:ascii="Times New Roman" w:hAnsi="Times New Roman" w:cs="Times New Roman"/>
                <w:sz w:val="26"/>
                <w:szCs w:val="26"/>
              </w:rPr>
              <w:t xml:space="preserve"> </w:t>
            </w:r>
            <w:proofErr w:type="spellStart"/>
            <w:r w:rsidRPr="00616FF9">
              <w:rPr>
                <w:rFonts w:ascii="Times New Roman" w:hAnsi="Times New Roman" w:cs="Times New Roman"/>
                <w:sz w:val="26"/>
                <w:szCs w:val="26"/>
              </w:rPr>
              <w:t>директор</w:t>
            </w:r>
            <w:proofErr w:type="spellEnd"/>
          </w:p>
          <w:p w:rsidR="00D11B28" w:rsidRPr="00616FF9" w:rsidRDefault="00D11B28" w:rsidP="000611B1">
            <w:pPr>
              <w:rPr>
                <w:rFonts w:ascii="Times New Roman" w:hAnsi="Times New Roman" w:cs="Times New Roman"/>
                <w:sz w:val="26"/>
                <w:szCs w:val="26"/>
              </w:rPr>
            </w:pPr>
            <w:r w:rsidRPr="00616FF9">
              <w:rPr>
                <w:rFonts w:ascii="Times New Roman" w:hAnsi="Times New Roman" w:cs="Times New Roman"/>
                <w:sz w:val="26"/>
                <w:szCs w:val="26"/>
              </w:rPr>
              <w:t>ПАО «</w:t>
            </w:r>
            <w:proofErr w:type="spellStart"/>
            <w:r w:rsidRPr="00616FF9">
              <w:rPr>
                <w:rFonts w:ascii="Times New Roman" w:hAnsi="Times New Roman" w:cs="Times New Roman"/>
                <w:sz w:val="26"/>
                <w:szCs w:val="26"/>
              </w:rPr>
              <w:t>Башинформсвязь</w:t>
            </w:r>
            <w:proofErr w:type="spellEnd"/>
            <w:r w:rsidRPr="00616FF9">
              <w:rPr>
                <w:rFonts w:ascii="Times New Roman" w:hAnsi="Times New Roman" w:cs="Times New Roman"/>
                <w:sz w:val="26"/>
                <w:szCs w:val="26"/>
              </w:rPr>
              <w:t>»</w:t>
            </w:r>
          </w:p>
        </w:tc>
      </w:tr>
      <w:tr w:rsidR="00D11B28" w:rsidRPr="00616FF9" w:rsidTr="000611B1">
        <w:trPr>
          <w:gridAfter w:val="4"/>
          <w:wAfter w:w="9469" w:type="dxa"/>
        </w:trPr>
        <w:tc>
          <w:tcPr>
            <w:tcW w:w="4671" w:type="dxa"/>
          </w:tcPr>
          <w:p w:rsidR="00D11B28" w:rsidRPr="00616FF9" w:rsidRDefault="00D11B28" w:rsidP="000611B1">
            <w:pPr>
              <w:rPr>
                <w:rFonts w:ascii="Times New Roman" w:hAnsi="Times New Roman" w:cs="Times New Roman"/>
                <w:sz w:val="26"/>
                <w:szCs w:val="26"/>
              </w:rPr>
            </w:pPr>
          </w:p>
        </w:tc>
        <w:tc>
          <w:tcPr>
            <w:tcW w:w="4684" w:type="dxa"/>
            <w:gridSpan w:val="2"/>
          </w:tcPr>
          <w:p w:rsidR="00D11B28" w:rsidRPr="00616FF9" w:rsidRDefault="00D11B28" w:rsidP="000611B1">
            <w:pPr>
              <w:rPr>
                <w:rFonts w:ascii="Times New Roman" w:hAnsi="Times New Roman" w:cs="Times New Roman"/>
                <w:sz w:val="26"/>
                <w:szCs w:val="26"/>
              </w:rPr>
            </w:pPr>
          </w:p>
        </w:tc>
      </w:tr>
      <w:tr w:rsidR="00D11B28" w:rsidRPr="00616FF9" w:rsidTr="000611B1">
        <w:trPr>
          <w:gridAfter w:val="4"/>
          <w:wAfter w:w="9469" w:type="dxa"/>
        </w:trPr>
        <w:tc>
          <w:tcPr>
            <w:tcW w:w="4671" w:type="dxa"/>
          </w:tcPr>
          <w:p w:rsidR="00D11B28" w:rsidRPr="00D11B28" w:rsidRDefault="00D11B28" w:rsidP="000611B1">
            <w:pPr>
              <w:rPr>
                <w:rFonts w:ascii="Times New Roman" w:hAnsi="Times New Roman" w:cs="Times New Roman"/>
                <w:sz w:val="26"/>
                <w:szCs w:val="26"/>
                <w:lang w:val="ru-RU"/>
              </w:rPr>
            </w:pPr>
            <w:r w:rsidRPr="00616FF9">
              <w:rPr>
                <w:rFonts w:ascii="Times New Roman" w:hAnsi="Times New Roman" w:cs="Times New Roman"/>
                <w:sz w:val="26"/>
                <w:szCs w:val="26"/>
              </w:rPr>
              <w:t xml:space="preserve">________________ / </w:t>
            </w:r>
            <w:r>
              <w:rPr>
                <w:rFonts w:ascii="Times New Roman" w:hAnsi="Times New Roman" w:cs="Times New Roman"/>
                <w:sz w:val="26"/>
                <w:szCs w:val="26"/>
                <w:lang w:val="ru-RU"/>
              </w:rPr>
              <w:t>______________</w:t>
            </w:r>
          </w:p>
          <w:p w:rsidR="00D11B28" w:rsidRPr="00616FF9" w:rsidRDefault="00D11B28" w:rsidP="000611B1">
            <w:pPr>
              <w:rPr>
                <w:rFonts w:ascii="Times New Roman" w:hAnsi="Times New Roman" w:cs="Times New Roman"/>
                <w:sz w:val="26"/>
                <w:szCs w:val="26"/>
              </w:rPr>
            </w:pPr>
          </w:p>
        </w:tc>
        <w:tc>
          <w:tcPr>
            <w:tcW w:w="4684" w:type="dxa"/>
            <w:gridSpan w:val="2"/>
          </w:tcPr>
          <w:p w:rsidR="00D11B28" w:rsidRPr="00616FF9" w:rsidRDefault="00D11B28" w:rsidP="000611B1">
            <w:pPr>
              <w:rPr>
                <w:rFonts w:ascii="Times New Roman" w:hAnsi="Times New Roman" w:cs="Times New Roman"/>
                <w:sz w:val="26"/>
                <w:szCs w:val="26"/>
              </w:rPr>
            </w:pPr>
            <w:r w:rsidRPr="00616FF9">
              <w:rPr>
                <w:rFonts w:ascii="Times New Roman" w:hAnsi="Times New Roman" w:cs="Times New Roman"/>
                <w:sz w:val="26"/>
                <w:szCs w:val="26"/>
              </w:rPr>
              <w:t xml:space="preserve">_____________ / М. Г. </w:t>
            </w:r>
            <w:proofErr w:type="spellStart"/>
            <w:r w:rsidRPr="00616FF9">
              <w:rPr>
                <w:rFonts w:ascii="Times New Roman" w:hAnsi="Times New Roman" w:cs="Times New Roman"/>
                <w:sz w:val="26"/>
                <w:szCs w:val="26"/>
              </w:rPr>
              <w:t>Долгоаршинных</w:t>
            </w:r>
            <w:proofErr w:type="spellEnd"/>
          </w:p>
        </w:tc>
      </w:tr>
      <w:tr w:rsidR="00D11B28" w:rsidRPr="002235EA" w:rsidTr="000611B1">
        <w:tblPrEx>
          <w:tblCellMar>
            <w:top w:w="28" w:type="dxa"/>
            <w:left w:w="28" w:type="dxa"/>
            <w:bottom w:w="28" w:type="dxa"/>
            <w:right w:w="28" w:type="dxa"/>
          </w:tblCellMar>
        </w:tblPrEx>
        <w:tc>
          <w:tcPr>
            <w:tcW w:w="4678" w:type="dxa"/>
            <w:gridSpan w:val="2"/>
          </w:tcPr>
          <w:p w:rsidR="00D11B28" w:rsidRPr="0008668A" w:rsidRDefault="00D11B28" w:rsidP="000611B1">
            <w:pPr>
              <w:suppressAutoHyphens/>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961" w:type="dxa"/>
            <w:gridSpan w:val="2"/>
          </w:tcPr>
          <w:p w:rsidR="00D11B28" w:rsidRPr="0008668A" w:rsidRDefault="00D11B28" w:rsidP="000611B1">
            <w:pPr>
              <w:suppressAutoHyphens/>
              <w:ind w:left="425"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tcPr>
          <w:p w:rsidR="00D11B28" w:rsidRPr="00646878" w:rsidRDefault="00D11B28" w:rsidP="000611B1">
            <w:pPr>
              <w:suppressAutoHyphens/>
              <w:ind w:left="851" w:hanging="28"/>
              <w:rPr>
                <w:lang w:val="ru-RU"/>
              </w:rPr>
            </w:pPr>
          </w:p>
        </w:tc>
        <w:tc>
          <w:tcPr>
            <w:tcW w:w="1359" w:type="dxa"/>
          </w:tcPr>
          <w:p w:rsidR="00D11B28" w:rsidRPr="00646878" w:rsidRDefault="00D11B28" w:rsidP="000611B1">
            <w:pPr>
              <w:suppressAutoHyphens/>
              <w:rPr>
                <w:lang w:val="ru-RU"/>
              </w:rPr>
            </w:pPr>
          </w:p>
        </w:tc>
        <w:tc>
          <w:tcPr>
            <w:tcW w:w="4219" w:type="dxa"/>
          </w:tcPr>
          <w:p w:rsidR="00D11B28" w:rsidRPr="00646878" w:rsidRDefault="00D11B28" w:rsidP="000611B1">
            <w:pPr>
              <w:suppressAutoHyphens/>
              <w:rPr>
                <w:lang w:val="ru-RU"/>
              </w:rPr>
            </w:pPr>
          </w:p>
        </w:tc>
      </w:tr>
    </w:tbl>
    <w:p w:rsidR="008E7BCB" w:rsidRPr="008E7BCB" w:rsidRDefault="008E7BCB" w:rsidP="008E7BCB">
      <w:pPr>
        <w:rPr>
          <w:rFonts w:ascii="Times New Roman" w:hAnsi="Times New Roman" w:cs="Times New Roman"/>
          <w:sz w:val="26"/>
          <w:szCs w:val="26"/>
        </w:rPr>
      </w:pPr>
    </w:p>
    <w:p w:rsidR="00544E1E" w:rsidRDefault="00544E1E"/>
    <w:p w:rsidR="00764AFD" w:rsidRDefault="00764AFD"/>
    <w:p w:rsidR="00764AFD" w:rsidRDefault="00764AFD"/>
    <w:p w:rsidR="00764AFD" w:rsidRDefault="00764AFD"/>
    <w:p w:rsidR="00764AFD" w:rsidRDefault="00764AFD"/>
    <w:p w:rsidR="00764AFD" w:rsidRDefault="00764AFD"/>
    <w:p w:rsidR="00764AFD" w:rsidRDefault="00764AFD"/>
    <w:p w:rsidR="00764AFD" w:rsidRDefault="00764AFD"/>
    <w:p w:rsidR="00764AFD" w:rsidRDefault="00764AFD"/>
    <w:p w:rsidR="00764AFD" w:rsidRDefault="00764AFD"/>
    <w:p w:rsidR="00764AFD" w:rsidRDefault="00764AFD"/>
    <w:p w:rsidR="00764AFD" w:rsidRPr="00610734" w:rsidRDefault="00764AFD" w:rsidP="00764AFD">
      <w:pPr>
        <w:jc w:val="right"/>
        <w:rPr>
          <w:rFonts w:ascii="Times New Roman" w:hAnsi="Times New Roman" w:cs="Times New Roman"/>
          <w:sz w:val="26"/>
          <w:szCs w:val="26"/>
          <w:lang w:val="ru-RU"/>
        </w:rPr>
      </w:pPr>
      <w:r w:rsidRPr="002462B9">
        <w:rPr>
          <w:rFonts w:ascii="Times New Roman" w:hAnsi="Times New Roman" w:cs="Times New Roman"/>
          <w:sz w:val="26"/>
          <w:szCs w:val="26"/>
          <w:lang w:val="ru-RU"/>
        </w:rPr>
        <w:t>Приложение №</w:t>
      </w:r>
      <w:r w:rsidRPr="002462B9">
        <w:rPr>
          <w:rFonts w:ascii="Times New Roman" w:hAnsi="Times New Roman" w:cs="Times New Roman"/>
          <w:sz w:val="26"/>
          <w:szCs w:val="26"/>
        </w:rPr>
        <w:t>3</w:t>
      </w:r>
      <w:r w:rsidR="00610734">
        <w:rPr>
          <w:rFonts w:ascii="Times New Roman" w:hAnsi="Times New Roman" w:cs="Times New Roman"/>
          <w:sz w:val="26"/>
          <w:szCs w:val="26"/>
          <w:lang w:val="ru-RU"/>
        </w:rPr>
        <w:t xml:space="preserve"> Технические требования</w:t>
      </w:r>
    </w:p>
    <w:p w:rsidR="00764AFD" w:rsidRPr="002462B9" w:rsidRDefault="00764AFD" w:rsidP="00764AFD">
      <w:pPr>
        <w:jc w:val="right"/>
        <w:rPr>
          <w:rFonts w:ascii="Times New Roman" w:hAnsi="Times New Roman" w:cs="Times New Roman"/>
          <w:sz w:val="26"/>
          <w:szCs w:val="26"/>
          <w:lang w:val="ru-RU"/>
        </w:rPr>
      </w:pPr>
      <w:r w:rsidRPr="002462B9">
        <w:rPr>
          <w:rFonts w:ascii="Times New Roman" w:hAnsi="Times New Roman" w:cs="Times New Roman"/>
          <w:sz w:val="26"/>
          <w:szCs w:val="26"/>
          <w:lang w:val="ru-RU"/>
        </w:rPr>
        <w:t>к Договор</w:t>
      </w:r>
      <w:r w:rsidR="0053690F">
        <w:rPr>
          <w:rFonts w:ascii="Times New Roman" w:hAnsi="Times New Roman" w:cs="Times New Roman"/>
          <w:sz w:val="26"/>
          <w:szCs w:val="26"/>
          <w:lang w:val="ru-RU"/>
        </w:rPr>
        <w:t>у № ____ от «____» ________ 2017</w:t>
      </w:r>
      <w:r w:rsidRPr="002462B9">
        <w:rPr>
          <w:rFonts w:ascii="Times New Roman" w:hAnsi="Times New Roman" w:cs="Times New Roman"/>
          <w:sz w:val="26"/>
          <w:szCs w:val="26"/>
          <w:lang w:val="ru-RU"/>
        </w:rPr>
        <w:t xml:space="preserve"> г.</w:t>
      </w:r>
    </w:p>
    <w:p w:rsidR="00764AFD" w:rsidRPr="002462B9" w:rsidRDefault="00764AFD" w:rsidP="00764AFD">
      <w:pPr>
        <w:ind w:left="3540" w:firstLine="708"/>
        <w:rPr>
          <w:rFonts w:ascii="Times New Roman" w:hAnsi="Times New Roman" w:cs="Times New Roman"/>
          <w:sz w:val="26"/>
          <w:szCs w:val="26"/>
          <w:lang w:val="ru-RU"/>
        </w:rPr>
      </w:pPr>
      <w:r w:rsidRPr="002462B9">
        <w:rPr>
          <w:rFonts w:ascii="Times New Roman" w:hAnsi="Times New Roman" w:cs="Times New Roman"/>
          <w:sz w:val="26"/>
          <w:szCs w:val="26"/>
          <w:lang w:val="ru-RU"/>
        </w:rPr>
        <w:t>о поставке Оборудования (рамочный)</w:t>
      </w:r>
    </w:p>
    <w:p w:rsidR="00764AFD" w:rsidRPr="002462B9" w:rsidRDefault="00764AFD" w:rsidP="00764AFD">
      <w:pPr>
        <w:ind w:left="3540" w:firstLine="708"/>
        <w:rPr>
          <w:rFonts w:ascii="Times New Roman" w:hAnsi="Times New Roman" w:cs="Times New Roman"/>
          <w:sz w:val="26"/>
          <w:szCs w:val="26"/>
          <w:lang w:val="ru-RU"/>
        </w:rPr>
      </w:pPr>
    </w:p>
    <w:p w:rsidR="00764AFD" w:rsidRPr="002462B9" w:rsidRDefault="00764AFD" w:rsidP="00764AFD">
      <w:pPr>
        <w:ind w:left="3540" w:firstLine="708"/>
        <w:rPr>
          <w:rFonts w:ascii="Times New Roman" w:hAnsi="Times New Roman" w:cs="Times New Roman"/>
          <w:sz w:val="26"/>
          <w:szCs w:val="26"/>
          <w:lang w:val="ru-RU"/>
        </w:rPr>
      </w:pPr>
    </w:p>
    <w:p w:rsidR="003A5F80" w:rsidRPr="002462B9" w:rsidRDefault="003A5F80" w:rsidP="003A5F80">
      <w:pPr>
        <w:pStyle w:val="1"/>
        <w:numPr>
          <w:ilvl w:val="0"/>
          <w:numId w:val="8"/>
        </w:numPr>
        <w:rPr>
          <w:rFonts w:ascii="Times New Roman" w:hAnsi="Times New Roman" w:cs="Times New Roman"/>
          <w:color w:val="auto"/>
          <w:sz w:val="28"/>
          <w:szCs w:val="28"/>
        </w:rPr>
      </w:pPr>
      <w:bookmarkStart w:id="2" w:name="_Toc473620133"/>
      <w:r w:rsidRPr="002462B9">
        <w:rPr>
          <w:rFonts w:ascii="Times New Roman" w:hAnsi="Times New Roman" w:cs="Times New Roman"/>
          <w:color w:val="auto"/>
          <w:sz w:val="28"/>
          <w:szCs w:val="28"/>
        </w:rPr>
        <w:t>ЦЕЛЬ ПРИОБРЕТЕНИЯ ОБОРУДОВАНИЯ</w:t>
      </w:r>
      <w:bookmarkEnd w:id="2"/>
    </w:p>
    <w:p w:rsidR="003A5F80" w:rsidRPr="002462B9" w:rsidRDefault="003A5F80" w:rsidP="003A5F80">
      <w:pPr>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Волоконно-оптический усилитель предназначен для использования его в следующих целях:</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Построение линейной оптической сети кабельного телевидения (КТВ).</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Применение в пассивных оптических сетях (</w:t>
      </w:r>
      <w:r w:rsidRPr="002462B9">
        <w:rPr>
          <w:rFonts w:ascii="Times New Roman" w:hAnsi="Times New Roman" w:cs="Times New Roman"/>
          <w:sz w:val="26"/>
          <w:szCs w:val="26"/>
        </w:rPr>
        <w:t>PON</w:t>
      </w:r>
      <w:r w:rsidRPr="002462B9">
        <w:rPr>
          <w:rFonts w:ascii="Times New Roman" w:hAnsi="Times New Roman" w:cs="Times New Roman"/>
          <w:sz w:val="26"/>
          <w:szCs w:val="26"/>
          <w:lang w:val="ru-RU"/>
        </w:rPr>
        <w:t>) для передачи сигнала КТВ.</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3" w:name="_Toc473620134"/>
      <w:r w:rsidRPr="002462B9">
        <w:rPr>
          <w:rFonts w:ascii="Times New Roman" w:hAnsi="Times New Roman" w:cs="Times New Roman"/>
          <w:color w:val="auto"/>
          <w:sz w:val="28"/>
          <w:szCs w:val="28"/>
        </w:rPr>
        <w:t>ОБЩИЕ ТРЕБОВАНИЯ К ОБОРУДОВАНИЮ</w:t>
      </w:r>
      <w:bookmarkEnd w:id="3"/>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Оборудование должно обеспечивать следующие технические характеристики:</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lang w:val="ru-RU"/>
        </w:rPr>
        <w:t xml:space="preserve"> </w:t>
      </w:r>
      <w:proofErr w:type="spellStart"/>
      <w:r w:rsidRPr="002462B9">
        <w:rPr>
          <w:rFonts w:ascii="Times New Roman" w:hAnsi="Times New Roman" w:cs="Times New Roman"/>
          <w:sz w:val="26"/>
          <w:szCs w:val="26"/>
        </w:rPr>
        <w:t>Оптические</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характеристики</w:t>
      </w:r>
      <w:proofErr w:type="spellEnd"/>
      <w:r w:rsidRPr="002462B9">
        <w:rPr>
          <w:rFonts w:ascii="Times New Roman" w:hAnsi="Times New Roman" w:cs="Times New Roman"/>
          <w:sz w:val="26"/>
          <w:szCs w:val="26"/>
        </w:rPr>
        <w:t>:</w:t>
      </w:r>
    </w:p>
    <w:p w:rsidR="003A5F80" w:rsidRPr="002462B9" w:rsidRDefault="003A5F80" w:rsidP="003A5F80">
      <w:pPr>
        <w:pStyle w:val="a6"/>
        <w:numPr>
          <w:ilvl w:val="0"/>
          <w:numId w:val="10"/>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Спектральный диапазон длин волн усиления: от 1540 до 1560 </w:t>
      </w:r>
      <w:proofErr w:type="spellStart"/>
      <w:r w:rsidRPr="002462B9">
        <w:rPr>
          <w:rFonts w:ascii="Times New Roman" w:hAnsi="Times New Roman" w:cs="Times New Roman"/>
          <w:sz w:val="26"/>
          <w:szCs w:val="26"/>
          <w:lang w:val="ru-RU"/>
        </w:rPr>
        <w:t>нм</w:t>
      </w:r>
      <w:proofErr w:type="spellEnd"/>
      <w:r w:rsidRPr="002462B9">
        <w:rPr>
          <w:rFonts w:ascii="Times New Roman" w:hAnsi="Times New Roman" w:cs="Times New Roman"/>
          <w:sz w:val="26"/>
          <w:szCs w:val="26"/>
          <w:lang w:val="ru-RU"/>
        </w:rPr>
        <w:t>;</w:t>
      </w:r>
    </w:p>
    <w:p w:rsidR="003A5F80" w:rsidRPr="002462B9" w:rsidRDefault="003A5F80" w:rsidP="003A5F80">
      <w:pPr>
        <w:pStyle w:val="a6"/>
        <w:numPr>
          <w:ilvl w:val="0"/>
          <w:numId w:val="10"/>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Уровень оптического сигнала на каждом из выходов не ниже 17,0 </w:t>
      </w:r>
      <w:proofErr w:type="spellStart"/>
      <w:r w:rsidRPr="002462B9">
        <w:rPr>
          <w:rFonts w:ascii="Times New Roman" w:hAnsi="Times New Roman" w:cs="Times New Roman"/>
          <w:sz w:val="26"/>
          <w:szCs w:val="26"/>
          <w:lang w:val="ru-RU"/>
        </w:rPr>
        <w:t>дБм</w:t>
      </w:r>
      <w:proofErr w:type="spellEnd"/>
      <w:r w:rsidRPr="002462B9">
        <w:rPr>
          <w:rFonts w:ascii="Times New Roman" w:hAnsi="Times New Roman" w:cs="Times New Roman"/>
          <w:sz w:val="26"/>
          <w:szCs w:val="26"/>
          <w:lang w:val="ru-RU"/>
        </w:rPr>
        <w:t xml:space="preserve">, </w:t>
      </w:r>
    </w:p>
    <w:p w:rsidR="003A5F80" w:rsidRPr="002462B9" w:rsidRDefault="003A5F80" w:rsidP="003A5F80">
      <w:pPr>
        <w:pStyle w:val="a6"/>
        <w:numPr>
          <w:ilvl w:val="0"/>
          <w:numId w:val="10"/>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Максимальное отклонение уровня сигнала между выходами с максимальным и минимальным значением оптического уровня не более 1,5 дБ (на </w:t>
      </w:r>
      <w:r w:rsidRPr="002462B9">
        <w:rPr>
          <w:rFonts w:ascii="Times New Roman" w:hAnsi="Times New Roman" w:cs="Times New Roman"/>
          <w:sz w:val="26"/>
          <w:szCs w:val="26"/>
        </w:rPr>
        <w:t>λ</w:t>
      </w:r>
      <w:r w:rsidRPr="002462B9">
        <w:rPr>
          <w:rFonts w:ascii="Times New Roman" w:hAnsi="Times New Roman" w:cs="Times New Roman"/>
          <w:sz w:val="26"/>
          <w:szCs w:val="26"/>
          <w:lang w:val="ru-RU"/>
        </w:rPr>
        <w:t xml:space="preserve">=1550 </w:t>
      </w:r>
      <w:proofErr w:type="spellStart"/>
      <w:r w:rsidRPr="002462B9">
        <w:rPr>
          <w:rFonts w:ascii="Times New Roman" w:hAnsi="Times New Roman" w:cs="Times New Roman"/>
          <w:sz w:val="26"/>
          <w:szCs w:val="26"/>
          <w:lang w:val="ru-RU"/>
        </w:rPr>
        <w:t>нм</w:t>
      </w:r>
      <w:proofErr w:type="spellEnd"/>
      <w:r w:rsidRPr="002462B9">
        <w:rPr>
          <w:rFonts w:ascii="Times New Roman" w:hAnsi="Times New Roman" w:cs="Times New Roman"/>
          <w:sz w:val="26"/>
          <w:szCs w:val="26"/>
          <w:lang w:val="ru-RU"/>
        </w:rPr>
        <w:t>);</w:t>
      </w:r>
    </w:p>
    <w:p w:rsidR="003A5F80" w:rsidRPr="002462B9" w:rsidRDefault="003A5F80" w:rsidP="003A5F80">
      <w:pPr>
        <w:pStyle w:val="a6"/>
        <w:numPr>
          <w:ilvl w:val="0"/>
          <w:numId w:val="10"/>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Диапазон входной оптической мощности: -2…+10 </w:t>
      </w:r>
      <w:proofErr w:type="spellStart"/>
      <w:r w:rsidRPr="002462B9">
        <w:rPr>
          <w:rFonts w:ascii="Times New Roman" w:hAnsi="Times New Roman" w:cs="Times New Roman"/>
          <w:sz w:val="26"/>
          <w:szCs w:val="26"/>
          <w:lang w:val="ru-RU"/>
        </w:rPr>
        <w:t>дБм</w:t>
      </w:r>
      <w:proofErr w:type="spellEnd"/>
      <w:r w:rsidRPr="002462B9">
        <w:rPr>
          <w:rFonts w:ascii="Times New Roman" w:hAnsi="Times New Roman" w:cs="Times New Roman"/>
          <w:sz w:val="26"/>
          <w:szCs w:val="26"/>
          <w:lang w:val="ru-RU"/>
        </w:rPr>
        <w:t>;</w:t>
      </w:r>
    </w:p>
    <w:p w:rsidR="003A5F80" w:rsidRPr="002462B9" w:rsidRDefault="003A5F80" w:rsidP="003A5F80">
      <w:pPr>
        <w:pStyle w:val="a6"/>
        <w:numPr>
          <w:ilvl w:val="0"/>
          <w:numId w:val="10"/>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Коэффициент шума (шум-фактор): &lt;5 дБ;</w:t>
      </w:r>
    </w:p>
    <w:p w:rsidR="003A5F80" w:rsidRPr="002462B9" w:rsidRDefault="003A5F80" w:rsidP="003A5F80">
      <w:pPr>
        <w:pStyle w:val="a6"/>
        <w:numPr>
          <w:ilvl w:val="0"/>
          <w:numId w:val="10"/>
        </w:numPr>
        <w:spacing w:after="160" w:line="259" w:lineRule="auto"/>
        <w:ind w:left="1843" w:hanging="425"/>
        <w:jc w:val="both"/>
        <w:rPr>
          <w:rFonts w:ascii="Times New Roman" w:hAnsi="Times New Roman" w:cs="Times New Roman"/>
          <w:sz w:val="26"/>
          <w:szCs w:val="26"/>
        </w:rPr>
      </w:pPr>
      <w:proofErr w:type="spellStart"/>
      <w:r w:rsidRPr="002462B9">
        <w:rPr>
          <w:rFonts w:ascii="Times New Roman" w:hAnsi="Times New Roman" w:cs="Times New Roman"/>
          <w:sz w:val="26"/>
          <w:szCs w:val="26"/>
        </w:rPr>
        <w:t>Поляризационная</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чувствительность</w:t>
      </w:r>
      <w:proofErr w:type="spellEnd"/>
      <w:r w:rsidRPr="002462B9">
        <w:rPr>
          <w:rFonts w:ascii="Times New Roman" w:hAnsi="Times New Roman" w:cs="Times New Roman"/>
          <w:sz w:val="26"/>
          <w:szCs w:val="26"/>
        </w:rPr>
        <w:t xml:space="preserve">: &lt;0,2 </w:t>
      </w:r>
      <w:proofErr w:type="spellStart"/>
      <w:r w:rsidRPr="002462B9">
        <w:rPr>
          <w:rFonts w:ascii="Times New Roman" w:hAnsi="Times New Roman" w:cs="Times New Roman"/>
          <w:sz w:val="26"/>
          <w:szCs w:val="26"/>
        </w:rPr>
        <w:t>дБ</w:t>
      </w:r>
      <w:proofErr w:type="spellEnd"/>
      <w:r w:rsidRPr="002462B9">
        <w:rPr>
          <w:rFonts w:ascii="Times New Roman" w:hAnsi="Times New Roman" w:cs="Times New Roman"/>
          <w:sz w:val="26"/>
          <w:szCs w:val="26"/>
        </w:rPr>
        <w:t>;</w:t>
      </w:r>
    </w:p>
    <w:p w:rsidR="003A5F80" w:rsidRPr="002462B9" w:rsidRDefault="003A5F80" w:rsidP="003A5F80">
      <w:pPr>
        <w:pStyle w:val="a6"/>
        <w:numPr>
          <w:ilvl w:val="0"/>
          <w:numId w:val="10"/>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Обратные потери входных/выходных разъемов: &lt; 55 дБ.</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rPr>
      </w:pPr>
      <w:proofErr w:type="spellStart"/>
      <w:r w:rsidRPr="002462B9">
        <w:rPr>
          <w:rFonts w:ascii="Times New Roman" w:hAnsi="Times New Roman" w:cs="Times New Roman"/>
          <w:sz w:val="26"/>
          <w:szCs w:val="26"/>
        </w:rPr>
        <w:t>Электрические</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характеристики</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сигнала</w:t>
      </w:r>
      <w:proofErr w:type="spellEnd"/>
      <w:r w:rsidRPr="002462B9">
        <w:rPr>
          <w:rFonts w:ascii="Times New Roman" w:hAnsi="Times New Roman" w:cs="Times New Roman"/>
          <w:sz w:val="26"/>
          <w:szCs w:val="26"/>
        </w:rPr>
        <w:t xml:space="preserve"> КТВ:</w:t>
      </w:r>
    </w:p>
    <w:p w:rsidR="003A5F80" w:rsidRPr="002462B9" w:rsidRDefault="003A5F80" w:rsidP="003A5F80">
      <w:pPr>
        <w:pStyle w:val="a6"/>
        <w:numPr>
          <w:ilvl w:val="0"/>
          <w:numId w:val="10"/>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Усилитель не должен вносить искажений в усиливаемый сигнал;</w:t>
      </w:r>
    </w:p>
    <w:p w:rsidR="003A5F80" w:rsidRPr="002462B9" w:rsidRDefault="003A5F80" w:rsidP="003A5F80">
      <w:pPr>
        <w:pStyle w:val="a6"/>
        <w:numPr>
          <w:ilvl w:val="0"/>
          <w:numId w:val="10"/>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Отношение Сигнал/Шум на выходе усилителя не менее 43;</w:t>
      </w:r>
    </w:p>
    <w:p w:rsidR="003A5F80" w:rsidRPr="002462B9" w:rsidRDefault="003A5F80" w:rsidP="003A5F80">
      <w:pPr>
        <w:pStyle w:val="a6"/>
        <w:numPr>
          <w:ilvl w:val="0"/>
          <w:numId w:val="10"/>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Параметр </w:t>
      </w:r>
      <w:proofErr w:type="spellStart"/>
      <w:r w:rsidRPr="002462B9">
        <w:rPr>
          <w:rFonts w:ascii="Times New Roman" w:hAnsi="Times New Roman" w:cs="Times New Roman"/>
          <w:sz w:val="26"/>
          <w:szCs w:val="26"/>
        </w:rPr>
        <w:t>postBER</w:t>
      </w:r>
      <w:proofErr w:type="spellEnd"/>
      <w:r w:rsidRPr="002462B9">
        <w:rPr>
          <w:rFonts w:ascii="Times New Roman" w:hAnsi="Times New Roman" w:cs="Times New Roman"/>
          <w:sz w:val="26"/>
          <w:szCs w:val="26"/>
          <w:lang w:val="ru-RU"/>
        </w:rPr>
        <w:t xml:space="preserve"> для цифровых сигналов на выходе усилителя не ниже 10</w:t>
      </w:r>
      <w:r w:rsidRPr="002462B9">
        <w:rPr>
          <w:rFonts w:ascii="Times New Roman" w:hAnsi="Times New Roman" w:cs="Times New Roman"/>
          <w:sz w:val="26"/>
          <w:szCs w:val="26"/>
          <w:vertAlign w:val="superscript"/>
          <w:lang w:val="ru-RU"/>
        </w:rPr>
        <w:t>-8</w:t>
      </w:r>
      <w:r w:rsidRPr="002462B9">
        <w:rPr>
          <w:rFonts w:ascii="Times New Roman" w:hAnsi="Times New Roman" w:cs="Times New Roman"/>
          <w:sz w:val="26"/>
          <w:szCs w:val="26"/>
          <w:lang w:val="ru-RU"/>
        </w:rPr>
        <w:t>;</w:t>
      </w:r>
    </w:p>
    <w:p w:rsidR="003A5F80" w:rsidRPr="002462B9" w:rsidRDefault="003A5F80" w:rsidP="003A5F80">
      <w:pPr>
        <w:pStyle w:val="a6"/>
        <w:numPr>
          <w:ilvl w:val="0"/>
          <w:numId w:val="10"/>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Параметр </w:t>
      </w:r>
      <w:r w:rsidRPr="002462B9">
        <w:rPr>
          <w:rFonts w:ascii="Times New Roman" w:hAnsi="Times New Roman" w:cs="Times New Roman"/>
          <w:sz w:val="26"/>
          <w:szCs w:val="26"/>
        </w:rPr>
        <w:t>MER</w:t>
      </w:r>
      <w:r w:rsidRPr="002462B9">
        <w:rPr>
          <w:rFonts w:ascii="Times New Roman" w:hAnsi="Times New Roman" w:cs="Times New Roman"/>
          <w:sz w:val="26"/>
          <w:szCs w:val="26"/>
          <w:lang w:val="ru-RU"/>
        </w:rPr>
        <w:t xml:space="preserve"> для цифровых каналов на выходе усилителя не ниже 36 дБ.</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proofErr w:type="spellStart"/>
      <w:r w:rsidRPr="002462B9">
        <w:rPr>
          <w:rFonts w:ascii="Times New Roman" w:hAnsi="Times New Roman" w:cs="Times New Roman"/>
          <w:sz w:val="26"/>
          <w:szCs w:val="26"/>
        </w:rPr>
        <w:t>Функциональные</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характеристики</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11"/>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Оборудование должно быть обеспечено встроенным оптическим делителем с числом выходных портов: </w:t>
      </w:r>
      <w:r w:rsidRPr="002462B9">
        <w:rPr>
          <w:rFonts w:ascii="Times New Roman" w:hAnsi="Times New Roman" w:cs="Times New Roman"/>
          <w:sz w:val="26"/>
          <w:szCs w:val="26"/>
        </w:rPr>
        <w:t>P</w:t>
      </w:r>
      <w:r w:rsidRPr="002462B9">
        <w:rPr>
          <w:rFonts w:ascii="Times New Roman" w:hAnsi="Times New Roman" w:cs="Times New Roman"/>
          <w:sz w:val="26"/>
          <w:szCs w:val="26"/>
          <w:vertAlign w:val="subscript"/>
        </w:rPr>
        <w:t>out</w:t>
      </w:r>
      <w:r w:rsidRPr="002462B9">
        <w:rPr>
          <w:rFonts w:ascii="Times New Roman" w:hAnsi="Times New Roman" w:cs="Times New Roman"/>
          <w:sz w:val="26"/>
          <w:szCs w:val="26"/>
          <w:lang w:val="ru-RU"/>
        </w:rPr>
        <w:t xml:space="preserve">=1000мВт на 16 портов, </w:t>
      </w:r>
      <w:r w:rsidRPr="002462B9">
        <w:rPr>
          <w:rFonts w:ascii="Times New Roman" w:hAnsi="Times New Roman" w:cs="Times New Roman"/>
          <w:sz w:val="26"/>
          <w:szCs w:val="26"/>
        </w:rPr>
        <w:t>P</w:t>
      </w:r>
      <w:r w:rsidRPr="002462B9">
        <w:rPr>
          <w:rFonts w:ascii="Times New Roman" w:hAnsi="Times New Roman" w:cs="Times New Roman"/>
          <w:sz w:val="26"/>
          <w:szCs w:val="26"/>
          <w:vertAlign w:val="subscript"/>
        </w:rPr>
        <w:t>out</w:t>
      </w:r>
      <w:r w:rsidRPr="002462B9">
        <w:rPr>
          <w:rFonts w:ascii="Times New Roman" w:hAnsi="Times New Roman" w:cs="Times New Roman"/>
          <w:sz w:val="26"/>
          <w:szCs w:val="26"/>
          <w:lang w:val="ru-RU"/>
        </w:rPr>
        <w:t>=2000 мВт на 32 порта;</w:t>
      </w:r>
    </w:p>
    <w:p w:rsidR="003A5F80" w:rsidRPr="002462B9" w:rsidRDefault="003A5F80" w:rsidP="003A5F80">
      <w:pPr>
        <w:pStyle w:val="a6"/>
        <w:numPr>
          <w:ilvl w:val="2"/>
          <w:numId w:val="11"/>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Оптическая мощность на каждом выходном порту </w:t>
      </w:r>
      <w:r w:rsidRPr="002462B9">
        <w:rPr>
          <w:rFonts w:ascii="Times New Roman" w:hAnsi="Times New Roman" w:cs="Times New Roman"/>
          <w:sz w:val="26"/>
          <w:szCs w:val="26"/>
        </w:rPr>
        <w:t>P</w:t>
      </w:r>
      <w:r w:rsidRPr="002462B9">
        <w:rPr>
          <w:rFonts w:ascii="Times New Roman" w:hAnsi="Times New Roman" w:cs="Times New Roman"/>
          <w:sz w:val="26"/>
          <w:szCs w:val="26"/>
          <w:vertAlign w:val="subscript"/>
        </w:rPr>
        <w:t>out</w:t>
      </w:r>
      <w:r w:rsidRPr="002462B9">
        <w:rPr>
          <w:rFonts w:ascii="Times New Roman" w:hAnsi="Times New Roman" w:cs="Times New Roman"/>
          <w:sz w:val="26"/>
          <w:szCs w:val="26"/>
          <w:lang w:val="ru-RU"/>
        </w:rPr>
        <w:t>/</w:t>
      </w:r>
      <w:r w:rsidRPr="002462B9">
        <w:rPr>
          <w:rFonts w:ascii="Times New Roman" w:hAnsi="Times New Roman" w:cs="Times New Roman"/>
          <w:sz w:val="26"/>
          <w:szCs w:val="26"/>
        </w:rPr>
        <w:t>N</w:t>
      </w:r>
      <w:r w:rsidRPr="002462B9">
        <w:rPr>
          <w:rFonts w:ascii="Times New Roman" w:hAnsi="Times New Roman" w:cs="Times New Roman"/>
          <w:sz w:val="26"/>
          <w:szCs w:val="26"/>
          <w:lang w:val="ru-RU"/>
        </w:rPr>
        <w:t>;</w:t>
      </w:r>
    </w:p>
    <w:p w:rsidR="003A5F80" w:rsidRPr="002462B9" w:rsidRDefault="003A5F80" w:rsidP="003A5F80">
      <w:pPr>
        <w:pStyle w:val="a6"/>
        <w:numPr>
          <w:ilvl w:val="2"/>
          <w:numId w:val="11"/>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Оптические усилители должны иметь систему автоматического выключения мощности на выходе при отсутствии сигнала на входе;</w:t>
      </w:r>
    </w:p>
    <w:p w:rsidR="003A5F80" w:rsidRPr="002462B9" w:rsidRDefault="003A5F80" w:rsidP="003A5F80">
      <w:pPr>
        <w:pStyle w:val="a6"/>
        <w:numPr>
          <w:ilvl w:val="2"/>
          <w:numId w:val="11"/>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Наличие двух входных оптических портов с функцией автоматического резервного переключения на другой, при пропадании или занижении уровня сигнала на одном;</w:t>
      </w:r>
    </w:p>
    <w:p w:rsidR="003A5F80" w:rsidRPr="002462B9" w:rsidRDefault="003A5F80" w:rsidP="003A5F80">
      <w:pPr>
        <w:pStyle w:val="a6"/>
        <w:numPr>
          <w:ilvl w:val="2"/>
          <w:numId w:val="11"/>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Наличие контрольного выходного порта (мониторинга) для возможности контроля качества сигнала КТВ;</w:t>
      </w:r>
    </w:p>
    <w:p w:rsidR="003A5F80" w:rsidRPr="002462B9" w:rsidRDefault="003A5F80" w:rsidP="003A5F80">
      <w:pPr>
        <w:pStyle w:val="a6"/>
        <w:numPr>
          <w:ilvl w:val="2"/>
          <w:numId w:val="11"/>
        </w:numPr>
        <w:spacing w:after="160" w:line="259" w:lineRule="auto"/>
        <w:ind w:left="1843" w:hanging="425"/>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Наличие внешнего жидкокристаллического индикатора (дисплея) для возможности настройки и визуального контроля параметров сигнала.</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Оборудование должно обеспечивать следующие технические возможности:</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 По отдельному запросу заказчика оптические усилители должны быть обеспечены </w:t>
      </w:r>
      <w:r w:rsidRPr="002462B9">
        <w:rPr>
          <w:rFonts w:ascii="Times New Roman" w:hAnsi="Times New Roman" w:cs="Times New Roman"/>
          <w:sz w:val="26"/>
          <w:szCs w:val="26"/>
        </w:rPr>
        <w:t>WDM</w:t>
      </w:r>
      <w:r w:rsidRPr="002462B9">
        <w:rPr>
          <w:rFonts w:ascii="Times New Roman" w:hAnsi="Times New Roman" w:cs="Times New Roman"/>
          <w:sz w:val="26"/>
          <w:szCs w:val="26"/>
          <w:lang w:val="ru-RU"/>
        </w:rPr>
        <w:t xml:space="preserve">-мультиплексорами с количеством портов, соответствующим количеству выходных портов усилителя для возможности применения его в сетях </w:t>
      </w:r>
      <w:r w:rsidRPr="002462B9">
        <w:rPr>
          <w:rFonts w:ascii="Times New Roman" w:hAnsi="Times New Roman" w:cs="Times New Roman"/>
          <w:sz w:val="26"/>
          <w:szCs w:val="26"/>
        </w:rPr>
        <w:t>PON</w:t>
      </w:r>
      <w:r w:rsidRPr="002462B9">
        <w:rPr>
          <w:rFonts w:ascii="Times New Roman" w:hAnsi="Times New Roman" w:cs="Times New Roman"/>
          <w:sz w:val="26"/>
          <w:szCs w:val="26"/>
          <w:lang w:val="ru-RU"/>
        </w:rPr>
        <w:t xml:space="preserve">. Ввод/вывод сигналов </w:t>
      </w:r>
      <w:r w:rsidRPr="002462B9">
        <w:rPr>
          <w:rFonts w:ascii="Times New Roman" w:hAnsi="Times New Roman" w:cs="Times New Roman"/>
          <w:sz w:val="26"/>
          <w:szCs w:val="26"/>
        </w:rPr>
        <w:t>PON</w:t>
      </w:r>
      <w:r w:rsidRPr="002462B9">
        <w:rPr>
          <w:rFonts w:ascii="Times New Roman" w:hAnsi="Times New Roman" w:cs="Times New Roman"/>
          <w:sz w:val="26"/>
          <w:szCs w:val="26"/>
          <w:lang w:val="ru-RU"/>
        </w:rPr>
        <w:t xml:space="preserve"> должен осуществляться на длинах волн 1310 </w:t>
      </w:r>
      <w:proofErr w:type="spellStart"/>
      <w:r w:rsidRPr="002462B9">
        <w:rPr>
          <w:rFonts w:ascii="Times New Roman" w:hAnsi="Times New Roman" w:cs="Times New Roman"/>
          <w:sz w:val="26"/>
          <w:szCs w:val="26"/>
          <w:lang w:val="ru-RU"/>
        </w:rPr>
        <w:t>нм</w:t>
      </w:r>
      <w:proofErr w:type="spellEnd"/>
      <w:r w:rsidRPr="002462B9">
        <w:rPr>
          <w:rFonts w:ascii="Times New Roman" w:hAnsi="Times New Roman" w:cs="Times New Roman"/>
          <w:sz w:val="26"/>
          <w:szCs w:val="26"/>
          <w:lang w:val="ru-RU"/>
        </w:rPr>
        <w:t xml:space="preserve"> и 1490 </w:t>
      </w:r>
      <w:proofErr w:type="spellStart"/>
      <w:r w:rsidRPr="002462B9">
        <w:rPr>
          <w:rFonts w:ascii="Times New Roman" w:hAnsi="Times New Roman" w:cs="Times New Roman"/>
          <w:sz w:val="26"/>
          <w:szCs w:val="26"/>
          <w:lang w:val="ru-RU"/>
        </w:rPr>
        <w:t>нм</w:t>
      </w:r>
      <w:proofErr w:type="spellEnd"/>
      <w:r w:rsidRPr="002462B9">
        <w:rPr>
          <w:rFonts w:ascii="Times New Roman" w:hAnsi="Times New Roman" w:cs="Times New Roman"/>
          <w:sz w:val="26"/>
          <w:szCs w:val="26"/>
          <w:lang w:val="ru-RU"/>
        </w:rPr>
        <w:t>.</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4" w:name="_Toc473620135"/>
      <w:r w:rsidRPr="002462B9">
        <w:rPr>
          <w:rFonts w:ascii="Times New Roman" w:hAnsi="Times New Roman" w:cs="Times New Roman"/>
          <w:color w:val="auto"/>
          <w:sz w:val="28"/>
          <w:szCs w:val="28"/>
        </w:rPr>
        <w:t>ТРЕБОВАНИЯ К СОСТАВУ ОБОРУДОВАНИЯ</w:t>
      </w:r>
      <w:bookmarkEnd w:id="4"/>
    </w:p>
    <w:p w:rsidR="003A5F80" w:rsidRPr="002462B9" w:rsidRDefault="003A5F80" w:rsidP="003A5F80">
      <w:pPr>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Предлагаемое оборудование должно поставляться в составе, указанном в нижеследующем перечне:</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proofErr w:type="spellStart"/>
      <w:r w:rsidRPr="002462B9">
        <w:rPr>
          <w:rFonts w:ascii="Times New Roman" w:hAnsi="Times New Roman" w:cs="Times New Roman"/>
          <w:sz w:val="26"/>
          <w:szCs w:val="26"/>
        </w:rPr>
        <w:t>Заводская</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упаковка</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proofErr w:type="spellStart"/>
      <w:r w:rsidRPr="002462B9">
        <w:rPr>
          <w:rFonts w:ascii="Times New Roman" w:hAnsi="Times New Roman" w:cs="Times New Roman"/>
          <w:sz w:val="26"/>
          <w:szCs w:val="26"/>
        </w:rPr>
        <w:t>Волоконно-оптический</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усилитель</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Кабель</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питания</w:t>
      </w:r>
      <w:proofErr w:type="spellEnd"/>
      <w:r w:rsidRPr="002462B9">
        <w:rPr>
          <w:rFonts w:ascii="Times New Roman" w:hAnsi="Times New Roman" w:cs="Times New Roman"/>
          <w:sz w:val="26"/>
          <w:szCs w:val="26"/>
        </w:rPr>
        <w:t xml:space="preserve"> 220 В, 50 </w:t>
      </w:r>
      <w:proofErr w:type="spellStart"/>
      <w:r w:rsidRPr="002462B9">
        <w:rPr>
          <w:rFonts w:ascii="Times New Roman" w:hAnsi="Times New Roman" w:cs="Times New Roman"/>
          <w:sz w:val="26"/>
          <w:szCs w:val="26"/>
        </w:rPr>
        <w:t>Гц</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Руководство</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по</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эксплуатации</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 Компакт-диск с программным обеспечением и руководством по эксплуатации в электронном виде.</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lang w:val="ru-RU"/>
        </w:rPr>
        <w:t xml:space="preserve"> </w:t>
      </w:r>
      <w:proofErr w:type="spellStart"/>
      <w:r w:rsidRPr="002462B9">
        <w:rPr>
          <w:rFonts w:ascii="Times New Roman" w:hAnsi="Times New Roman" w:cs="Times New Roman"/>
          <w:sz w:val="26"/>
          <w:szCs w:val="26"/>
        </w:rPr>
        <w:t>Технический</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паспорт</w:t>
      </w:r>
      <w:proofErr w:type="spellEnd"/>
      <w:r w:rsidRPr="002462B9">
        <w:rPr>
          <w:rFonts w:ascii="Times New Roman" w:hAnsi="Times New Roman" w:cs="Times New Roman"/>
          <w:sz w:val="26"/>
          <w:szCs w:val="26"/>
        </w:rPr>
        <w:t>.</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5" w:name="_Toc473620136"/>
      <w:r w:rsidRPr="002462B9">
        <w:rPr>
          <w:rFonts w:ascii="Times New Roman" w:hAnsi="Times New Roman" w:cs="Times New Roman"/>
          <w:color w:val="auto"/>
          <w:sz w:val="28"/>
          <w:szCs w:val="28"/>
        </w:rPr>
        <w:t>ТРЕБОВАНИЯ К АППАРАТНОМУ И ПРОГРАММНОМУ ОБЕСПЕЧЕНИЮ</w:t>
      </w:r>
      <w:bookmarkEnd w:id="5"/>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(ССС) </w:t>
      </w:r>
      <w:proofErr w:type="spellStart"/>
      <w:r w:rsidRPr="002462B9">
        <w:rPr>
          <w:rFonts w:ascii="Times New Roman" w:hAnsi="Times New Roman" w:cs="Times New Roman"/>
          <w:sz w:val="26"/>
          <w:szCs w:val="26"/>
          <w:lang w:val="ru-RU"/>
        </w:rPr>
        <w:t>Минкомсвязи</w:t>
      </w:r>
      <w:proofErr w:type="spellEnd"/>
      <w:r w:rsidRPr="002462B9">
        <w:rPr>
          <w:rFonts w:ascii="Times New Roman" w:hAnsi="Times New Roman" w:cs="Times New Roman"/>
          <w:sz w:val="26"/>
          <w:szCs w:val="26"/>
          <w:lang w:val="ru-RU"/>
        </w:rPr>
        <w:t xml:space="preserve"> РФ, сертификат происхождения, сертификат качества (ГОСТ, ГОСТ-Р), сертификат безопасности (ГОСТ-Р), гигиенический сертификат (ГОСТ, ГОСТ-Р), сертификат противопожарной безопасности).</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Оптические усилители должны быть обеспечены функцией удаленного доступа и управления по сети </w:t>
      </w:r>
      <w:r w:rsidRPr="002462B9">
        <w:rPr>
          <w:rFonts w:ascii="Times New Roman" w:hAnsi="Times New Roman" w:cs="Times New Roman"/>
          <w:sz w:val="26"/>
          <w:szCs w:val="26"/>
        </w:rPr>
        <w:t>Ethernet</w:t>
      </w:r>
      <w:r w:rsidRPr="002462B9">
        <w:rPr>
          <w:rFonts w:ascii="Times New Roman" w:hAnsi="Times New Roman" w:cs="Times New Roman"/>
          <w:sz w:val="26"/>
          <w:szCs w:val="26"/>
          <w:lang w:val="ru-RU"/>
        </w:rPr>
        <w:t xml:space="preserve"> по протоколам </w:t>
      </w:r>
      <w:r w:rsidRPr="002462B9">
        <w:rPr>
          <w:rFonts w:ascii="Times New Roman" w:hAnsi="Times New Roman" w:cs="Times New Roman"/>
          <w:sz w:val="26"/>
          <w:szCs w:val="26"/>
        </w:rPr>
        <w:t>HTTP</w:t>
      </w:r>
      <w:r w:rsidRPr="002462B9">
        <w:rPr>
          <w:rFonts w:ascii="Times New Roman" w:hAnsi="Times New Roman" w:cs="Times New Roman"/>
          <w:sz w:val="26"/>
          <w:szCs w:val="26"/>
          <w:lang w:val="ru-RU"/>
        </w:rPr>
        <w:t xml:space="preserve"> (</w:t>
      </w:r>
      <w:r w:rsidRPr="002462B9">
        <w:rPr>
          <w:rFonts w:ascii="Times New Roman" w:hAnsi="Times New Roman" w:cs="Times New Roman"/>
          <w:sz w:val="26"/>
          <w:szCs w:val="26"/>
        </w:rPr>
        <w:t>WEB</w:t>
      </w:r>
      <w:r w:rsidRPr="002462B9">
        <w:rPr>
          <w:rFonts w:ascii="Times New Roman" w:hAnsi="Times New Roman" w:cs="Times New Roman"/>
          <w:sz w:val="26"/>
          <w:szCs w:val="26"/>
          <w:lang w:val="ru-RU"/>
        </w:rPr>
        <w:t xml:space="preserve">-интерфейс) и </w:t>
      </w:r>
      <w:r w:rsidRPr="002462B9">
        <w:rPr>
          <w:rFonts w:ascii="Times New Roman" w:hAnsi="Times New Roman" w:cs="Times New Roman"/>
          <w:sz w:val="26"/>
          <w:szCs w:val="26"/>
        </w:rPr>
        <w:t>SNMP</w:t>
      </w:r>
      <w:r w:rsidRPr="002462B9">
        <w:rPr>
          <w:rFonts w:ascii="Times New Roman" w:hAnsi="Times New Roman" w:cs="Times New Roman"/>
          <w:sz w:val="26"/>
          <w:szCs w:val="26"/>
          <w:lang w:val="ru-RU"/>
        </w:rPr>
        <w:t xml:space="preserve"> (</w:t>
      </w:r>
      <w:r w:rsidRPr="002462B9">
        <w:rPr>
          <w:rFonts w:ascii="Times New Roman" w:hAnsi="Times New Roman" w:cs="Times New Roman"/>
          <w:sz w:val="26"/>
          <w:szCs w:val="26"/>
        </w:rPr>
        <w:t>v</w:t>
      </w:r>
      <w:r w:rsidRPr="002462B9">
        <w:rPr>
          <w:rFonts w:ascii="Times New Roman" w:hAnsi="Times New Roman" w:cs="Times New Roman"/>
          <w:sz w:val="26"/>
          <w:szCs w:val="26"/>
          <w:lang w:val="ru-RU"/>
        </w:rPr>
        <w:t xml:space="preserve">.1, </w:t>
      </w:r>
      <w:r w:rsidRPr="002462B9">
        <w:rPr>
          <w:rFonts w:ascii="Times New Roman" w:hAnsi="Times New Roman" w:cs="Times New Roman"/>
          <w:sz w:val="26"/>
          <w:szCs w:val="26"/>
        </w:rPr>
        <w:t>v</w:t>
      </w:r>
      <w:r w:rsidRPr="002462B9">
        <w:rPr>
          <w:rFonts w:ascii="Times New Roman" w:hAnsi="Times New Roman" w:cs="Times New Roman"/>
          <w:sz w:val="26"/>
          <w:szCs w:val="26"/>
          <w:lang w:val="ru-RU"/>
        </w:rPr>
        <w:t>.2).</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По протоколу </w:t>
      </w:r>
      <w:r w:rsidRPr="002462B9">
        <w:rPr>
          <w:rFonts w:ascii="Times New Roman" w:hAnsi="Times New Roman" w:cs="Times New Roman"/>
          <w:sz w:val="26"/>
          <w:szCs w:val="26"/>
        </w:rPr>
        <w:t>SNMP</w:t>
      </w:r>
      <w:r w:rsidRPr="002462B9">
        <w:rPr>
          <w:rFonts w:ascii="Times New Roman" w:hAnsi="Times New Roman" w:cs="Times New Roman"/>
          <w:sz w:val="26"/>
          <w:szCs w:val="26"/>
          <w:lang w:val="ru-RU"/>
        </w:rPr>
        <w:t xml:space="preserve"> должен обеспечиваться непрерывный мониторинг устройства, а также отправку </w:t>
      </w:r>
      <w:r w:rsidRPr="002462B9">
        <w:rPr>
          <w:rFonts w:ascii="Times New Roman" w:hAnsi="Times New Roman" w:cs="Times New Roman"/>
          <w:sz w:val="26"/>
          <w:szCs w:val="26"/>
        </w:rPr>
        <w:t>Trap</w:t>
      </w:r>
      <w:r w:rsidRPr="002462B9">
        <w:rPr>
          <w:rFonts w:ascii="Times New Roman" w:hAnsi="Times New Roman" w:cs="Times New Roman"/>
          <w:sz w:val="26"/>
          <w:szCs w:val="26"/>
          <w:lang w:val="ru-RU"/>
        </w:rPr>
        <w:t xml:space="preserve">-сообщений о ключевых событиях оборудования и отклонениях основных параметров устройства от нормы. В частности, должна быть обеспечена возможность отправки </w:t>
      </w:r>
      <w:r w:rsidRPr="002462B9">
        <w:rPr>
          <w:rFonts w:ascii="Times New Roman" w:hAnsi="Times New Roman" w:cs="Times New Roman"/>
          <w:sz w:val="26"/>
          <w:szCs w:val="26"/>
        </w:rPr>
        <w:t>trap</w:t>
      </w:r>
      <w:r w:rsidRPr="002462B9">
        <w:rPr>
          <w:rFonts w:ascii="Times New Roman" w:hAnsi="Times New Roman" w:cs="Times New Roman"/>
          <w:sz w:val="26"/>
          <w:szCs w:val="26"/>
          <w:lang w:val="ru-RU"/>
        </w:rPr>
        <w:t>-сообщений в случае выхода контролируемого параметра за пределы заданных порогов, а также чтения значений переменных, соответствующих следующим параметрам:</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 значения оптической мощности на входных портах;</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rPr>
      </w:pPr>
      <w:r w:rsidRPr="002462B9">
        <w:rPr>
          <w:rFonts w:ascii="Times New Roman" w:hAnsi="Times New Roman" w:cs="Times New Roman"/>
          <w:sz w:val="26"/>
          <w:szCs w:val="26"/>
          <w:lang w:val="ru-RU"/>
        </w:rPr>
        <w:t xml:space="preserve"> </w:t>
      </w:r>
      <w:proofErr w:type="spellStart"/>
      <w:r w:rsidRPr="002462B9">
        <w:rPr>
          <w:rFonts w:ascii="Times New Roman" w:hAnsi="Times New Roman" w:cs="Times New Roman"/>
          <w:sz w:val="26"/>
          <w:szCs w:val="26"/>
        </w:rPr>
        <w:t>значения</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выходной</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оптической</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мощности</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тока</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диодов</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накачки</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внутренней</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температуры</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усилителя</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тока</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вентиляторов</w:t>
      </w:r>
      <w:proofErr w:type="spellEnd"/>
      <w:r w:rsidRPr="002462B9">
        <w:rPr>
          <w:rFonts w:ascii="Times New Roman" w:hAnsi="Times New Roman" w:cs="Times New Roman"/>
          <w:sz w:val="26"/>
          <w:szCs w:val="26"/>
        </w:rPr>
        <w:t>.</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Поставщик оборудования должен предоставить базы данных </w:t>
      </w:r>
      <w:r w:rsidRPr="002462B9">
        <w:rPr>
          <w:rFonts w:ascii="Times New Roman" w:hAnsi="Times New Roman" w:cs="Times New Roman"/>
          <w:sz w:val="26"/>
          <w:szCs w:val="26"/>
        </w:rPr>
        <w:t>MIB</w:t>
      </w:r>
      <w:r w:rsidRPr="002462B9">
        <w:rPr>
          <w:rFonts w:ascii="Times New Roman" w:hAnsi="Times New Roman" w:cs="Times New Roman"/>
          <w:sz w:val="26"/>
          <w:szCs w:val="26"/>
          <w:lang w:val="ru-RU"/>
        </w:rPr>
        <w:t xml:space="preserve"> с возможностью интеграции их в системы мониторинга </w:t>
      </w:r>
      <w:proofErr w:type="spellStart"/>
      <w:r w:rsidRPr="002462B9">
        <w:rPr>
          <w:rFonts w:ascii="Times New Roman" w:hAnsi="Times New Roman" w:cs="Times New Roman"/>
          <w:sz w:val="26"/>
          <w:szCs w:val="26"/>
        </w:rPr>
        <w:t>Algorius</w:t>
      </w:r>
      <w:proofErr w:type="spellEnd"/>
      <w:r w:rsidRPr="002462B9">
        <w:rPr>
          <w:rFonts w:ascii="Times New Roman" w:hAnsi="Times New Roman" w:cs="Times New Roman"/>
          <w:sz w:val="26"/>
          <w:szCs w:val="26"/>
          <w:lang w:val="ru-RU"/>
        </w:rPr>
        <w:t xml:space="preserve"> </w:t>
      </w:r>
      <w:r w:rsidRPr="002462B9">
        <w:rPr>
          <w:rFonts w:ascii="Times New Roman" w:hAnsi="Times New Roman" w:cs="Times New Roman"/>
          <w:sz w:val="26"/>
          <w:szCs w:val="26"/>
        </w:rPr>
        <w:t>Net</w:t>
      </w:r>
      <w:r w:rsidRPr="002462B9">
        <w:rPr>
          <w:rFonts w:ascii="Times New Roman" w:hAnsi="Times New Roman" w:cs="Times New Roman"/>
          <w:sz w:val="26"/>
          <w:szCs w:val="26"/>
          <w:lang w:val="ru-RU"/>
        </w:rPr>
        <w:t xml:space="preserve"> </w:t>
      </w:r>
      <w:r w:rsidRPr="002462B9">
        <w:rPr>
          <w:rFonts w:ascii="Times New Roman" w:hAnsi="Times New Roman" w:cs="Times New Roman"/>
          <w:sz w:val="26"/>
          <w:szCs w:val="26"/>
        </w:rPr>
        <w:t>Viewer</w:t>
      </w:r>
      <w:r w:rsidRPr="002462B9">
        <w:rPr>
          <w:rFonts w:ascii="Times New Roman" w:hAnsi="Times New Roman" w:cs="Times New Roman"/>
          <w:sz w:val="26"/>
          <w:szCs w:val="26"/>
          <w:lang w:val="ru-RU"/>
        </w:rPr>
        <w:t xml:space="preserve">, </w:t>
      </w:r>
      <w:r w:rsidRPr="002462B9">
        <w:rPr>
          <w:rFonts w:ascii="Times New Roman" w:hAnsi="Times New Roman" w:cs="Times New Roman"/>
          <w:sz w:val="26"/>
          <w:szCs w:val="26"/>
        </w:rPr>
        <w:t>EMC</w:t>
      </w:r>
      <w:r w:rsidRPr="002462B9">
        <w:rPr>
          <w:rFonts w:ascii="Times New Roman" w:hAnsi="Times New Roman" w:cs="Times New Roman"/>
          <w:sz w:val="26"/>
          <w:szCs w:val="26"/>
          <w:lang w:val="ru-RU"/>
        </w:rPr>
        <w:t xml:space="preserve"> </w:t>
      </w:r>
      <w:r w:rsidRPr="002462B9">
        <w:rPr>
          <w:rFonts w:ascii="Times New Roman" w:hAnsi="Times New Roman" w:cs="Times New Roman"/>
          <w:sz w:val="26"/>
          <w:szCs w:val="26"/>
        </w:rPr>
        <w:t>Smarts</w:t>
      </w:r>
      <w:r w:rsidRPr="002462B9">
        <w:rPr>
          <w:rFonts w:ascii="Times New Roman" w:hAnsi="Times New Roman" w:cs="Times New Roman"/>
          <w:sz w:val="26"/>
          <w:szCs w:val="26"/>
          <w:lang w:val="ru-RU"/>
        </w:rPr>
        <w:t>.</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В </w:t>
      </w:r>
      <w:r w:rsidRPr="002462B9">
        <w:rPr>
          <w:rFonts w:ascii="Times New Roman" w:hAnsi="Times New Roman" w:cs="Times New Roman"/>
          <w:sz w:val="26"/>
          <w:szCs w:val="26"/>
        </w:rPr>
        <w:t>WEB</w:t>
      </w:r>
      <w:r w:rsidRPr="002462B9">
        <w:rPr>
          <w:rFonts w:ascii="Times New Roman" w:hAnsi="Times New Roman" w:cs="Times New Roman"/>
          <w:sz w:val="26"/>
          <w:szCs w:val="26"/>
          <w:lang w:val="ru-RU"/>
        </w:rPr>
        <w:t>-интерфейсе должна быть реализована возможность установки следующих параметров:</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lang w:val="ru-RU"/>
        </w:rPr>
        <w:t xml:space="preserve"> </w:t>
      </w:r>
      <w:proofErr w:type="spellStart"/>
      <w:r w:rsidRPr="002462B9">
        <w:rPr>
          <w:rFonts w:ascii="Times New Roman" w:hAnsi="Times New Roman" w:cs="Times New Roman"/>
          <w:sz w:val="26"/>
          <w:szCs w:val="26"/>
        </w:rPr>
        <w:t>режим</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стабилизации</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коэффициент</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усиления</w:t>
      </w:r>
      <w:proofErr w:type="spellEnd"/>
      <w:r w:rsidRPr="002462B9">
        <w:rPr>
          <w:rFonts w:ascii="Times New Roman" w:hAnsi="Times New Roman" w:cs="Times New Roman"/>
          <w:sz w:val="26"/>
          <w:szCs w:val="26"/>
        </w:rPr>
        <w:t xml:space="preserve">; </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значение</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выходной</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оптической</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мощности</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ток</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диодов</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накачки</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пороговые</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значения</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контроль</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доступа</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пользователей</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настройка</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сетевых</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параметров</w:t>
      </w:r>
      <w:proofErr w:type="spellEnd"/>
      <w:r w:rsidRPr="002462B9">
        <w:rPr>
          <w:rFonts w:ascii="Times New Roman" w:hAnsi="Times New Roman" w:cs="Times New Roman"/>
          <w:sz w:val="26"/>
          <w:szCs w:val="26"/>
        </w:rPr>
        <w:t>.</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В </w:t>
      </w:r>
      <w:r w:rsidRPr="002462B9">
        <w:rPr>
          <w:rFonts w:ascii="Times New Roman" w:hAnsi="Times New Roman" w:cs="Times New Roman"/>
          <w:sz w:val="26"/>
          <w:szCs w:val="26"/>
        </w:rPr>
        <w:t>WEB</w:t>
      </w:r>
      <w:r w:rsidRPr="002462B9">
        <w:rPr>
          <w:rFonts w:ascii="Times New Roman" w:hAnsi="Times New Roman" w:cs="Times New Roman"/>
          <w:sz w:val="26"/>
          <w:szCs w:val="26"/>
          <w:lang w:val="ru-RU"/>
        </w:rPr>
        <w:t>-интерфейсе должна быть реализована возможность мониторинга и просмотра:</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lang w:val="ru-RU"/>
        </w:rPr>
        <w:t xml:space="preserve"> </w:t>
      </w:r>
      <w:proofErr w:type="spellStart"/>
      <w:r w:rsidRPr="002462B9">
        <w:rPr>
          <w:rFonts w:ascii="Times New Roman" w:hAnsi="Times New Roman" w:cs="Times New Roman"/>
          <w:sz w:val="26"/>
          <w:szCs w:val="26"/>
        </w:rPr>
        <w:t>коэффициента</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усиления</w:t>
      </w:r>
      <w:proofErr w:type="spellEnd"/>
      <w:r w:rsidRPr="002462B9">
        <w:rPr>
          <w:rFonts w:ascii="Times New Roman" w:hAnsi="Times New Roman" w:cs="Times New Roman"/>
          <w:sz w:val="26"/>
          <w:szCs w:val="26"/>
        </w:rPr>
        <w:t xml:space="preserve">; </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 значения оптической мощности на входных портах;</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lang w:val="ru-RU"/>
        </w:rPr>
        <w:t xml:space="preserve"> </w:t>
      </w:r>
      <w:proofErr w:type="spellStart"/>
      <w:r w:rsidRPr="002462B9">
        <w:rPr>
          <w:rFonts w:ascii="Times New Roman" w:hAnsi="Times New Roman" w:cs="Times New Roman"/>
          <w:sz w:val="26"/>
          <w:szCs w:val="26"/>
        </w:rPr>
        <w:t>значения</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выходной</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оптической</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мощности</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тока</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диодов</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накачки</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внутренней</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температуры</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усилителя</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тока</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вентиляторов</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журнала</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событий</w:t>
      </w:r>
      <w:proofErr w:type="spellEnd"/>
      <w:r w:rsidRPr="002462B9">
        <w:rPr>
          <w:rFonts w:ascii="Times New Roman" w:hAnsi="Times New Roman" w:cs="Times New Roman"/>
          <w:sz w:val="26"/>
          <w:szCs w:val="26"/>
        </w:rPr>
        <w:t>.</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rPr>
        <w:t>WEB</w:t>
      </w:r>
      <w:r w:rsidRPr="002462B9">
        <w:rPr>
          <w:rFonts w:ascii="Times New Roman" w:hAnsi="Times New Roman" w:cs="Times New Roman"/>
          <w:sz w:val="26"/>
          <w:szCs w:val="26"/>
          <w:lang w:val="ru-RU"/>
        </w:rPr>
        <w:t xml:space="preserve">-интерфейс оборудования должен поддерживать использование любого современного браузера. </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На оборудовании одного типа при условии одновременной закупки должно быть установлено программное обеспечение одной версии.</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6" w:name="_Toc473620137"/>
      <w:r w:rsidRPr="002462B9">
        <w:rPr>
          <w:rFonts w:ascii="Times New Roman" w:hAnsi="Times New Roman" w:cs="Times New Roman"/>
          <w:color w:val="auto"/>
          <w:sz w:val="28"/>
          <w:szCs w:val="28"/>
        </w:rPr>
        <w:t>ТРЕБОВАНИЯ К ЭЛЕКТРОПИТАНИЮ</w:t>
      </w:r>
      <w:bookmarkEnd w:id="6"/>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lang w:val="ru-RU"/>
        </w:rPr>
        <w:t xml:space="preserve">Электропитание оборудования должно осуществляться от двух независимых источников питания. Один вход от источника питания переменного тока напряжением 220В (50Гц), второй вход от источника питания постоянного тока напряжением -48В. </w:t>
      </w:r>
      <w:r w:rsidRPr="002462B9">
        <w:rPr>
          <w:rFonts w:ascii="Times New Roman" w:hAnsi="Times New Roman" w:cs="Times New Roman"/>
          <w:sz w:val="26"/>
          <w:szCs w:val="26"/>
        </w:rPr>
        <w:t xml:space="preserve">С </w:t>
      </w:r>
      <w:proofErr w:type="spellStart"/>
      <w:r w:rsidRPr="002462B9">
        <w:rPr>
          <w:rFonts w:ascii="Times New Roman" w:hAnsi="Times New Roman" w:cs="Times New Roman"/>
          <w:sz w:val="26"/>
          <w:szCs w:val="26"/>
        </w:rPr>
        <w:t>взаимным</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резервированием</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блоков</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электропитания</w:t>
      </w:r>
      <w:proofErr w:type="spellEnd"/>
      <w:r w:rsidRPr="002462B9">
        <w:rPr>
          <w:rFonts w:ascii="Times New Roman" w:hAnsi="Times New Roman" w:cs="Times New Roman"/>
          <w:sz w:val="26"/>
          <w:szCs w:val="26"/>
        </w:rPr>
        <w:t>.</w:t>
      </w:r>
    </w:p>
    <w:p w:rsidR="003A5F80" w:rsidRPr="002462B9" w:rsidRDefault="003A5F80" w:rsidP="003A5F80">
      <w:pPr>
        <w:pStyle w:val="a6"/>
        <w:numPr>
          <w:ilvl w:val="1"/>
          <w:numId w:val="8"/>
        </w:numPr>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Для блока электропитания переменного тока, оборудование должно поддерживать входное значение напряжения ~220В ±20%. Провод питания оборудования должен быть оснащён вилкой для </w:t>
      </w:r>
      <w:proofErr w:type="spellStart"/>
      <w:r w:rsidRPr="002462B9">
        <w:rPr>
          <w:rFonts w:ascii="Times New Roman" w:hAnsi="Times New Roman" w:cs="Times New Roman"/>
          <w:sz w:val="26"/>
          <w:szCs w:val="26"/>
          <w:lang w:val="ru-RU"/>
        </w:rPr>
        <w:t>электророзетки</w:t>
      </w:r>
      <w:proofErr w:type="spellEnd"/>
      <w:r w:rsidRPr="002462B9">
        <w:rPr>
          <w:rFonts w:ascii="Times New Roman" w:hAnsi="Times New Roman" w:cs="Times New Roman"/>
          <w:sz w:val="26"/>
          <w:szCs w:val="26"/>
          <w:lang w:val="ru-RU"/>
        </w:rPr>
        <w:t xml:space="preserve"> с заземляющим контактом типа «Евро».</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Для электропитания постоянного напряжения оборудование должно быть с заземленным плюсом и номинальным напряжением </w:t>
      </w:r>
      <w:r w:rsidRPr="002462B9">
        <w:rPr>
          <w:rFonts w:ascii="Times New Roman" w:hAnsi="Times New Roman" w:cs="Times New Roman"/>
          <w:sz w:val="26"/>
          <w:szCs w:val="26"/>
        </w:rPr>
        <w:t>U</w:t>
      </w:r>
      <w:r w:rsidRPr="002462B9">
        <w:rPr>
          <w:rFonts w:ascii="Times New Roman" w:hAnsi="Times New Roman" w:cs="Times New Roman"/>
          <w:sz w:val="26"/>
          <w:szCs w:val="26"/>
          <w:vertAlign w:val="subscript"/>
          <w:lang w:val="ru-RU"/>
        </w:rPr>
        <w:t>ном</w:t>
      </w:r>
      <w:r w:rsidRPr="002462B9">
        <w:rPr>
          <w:rFonts w:ascii="Times New Roman" w:hAnsi="Times New Roman" w:cs="Times New Roman"/>
          <w:sz w:val="26"/>
          <w:szCs w:val="26"/>
          <w:lang w:val="ru-RU"/>
        </w:rPr>
        <w:t xml:space="preserve"> = минус 48 В при изменениях напряжения на вводах питания в пределах от -36 до -72 В. Переключение аппаратуры в процессе эксплуатации с одного номинала напряжения на другой не должно приводить к необходимости замены каких-либо блоков в аппаратуре.</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Изменение значений входного напряжения на каждом из блоков питания за пределами указанных выше диапазонов ~220В ±20% и -48В (-36В…-72В) может приводить к отключению оборудования, но не должно приводить к выходу его из строя. При возврате напряжения в пределы допустимых значений, оно должно восстанавливать свою работоспособность.</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7" w:name="_Toc473620138"/>
      <w:r w:rsidRPr="002462B9">
        <w:rPr>
          <w:rFonts w:ascii="Times New Roman" w:hAnsi="Times New Roman" w:cs="Times New Roman"/>
          <w:color w:val="auto"/>
          <w:sz w:val="28"/>
          <w:szCs w:val="28"/>
        </w:rPr>
        <w:t>ТРЕБОВАНИЯ К АВАРИЙНОЙ СИГНАЛИЗАЦИИ</w:t>
      </w:r>
      <w:bookmarkEnd w:id="7"/>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Оптические усилители должны иметь устройства технического обслуживания, измерения, контроля и индикации состояния системы во время работы и при поиске неисправностей, а также обеспечивать взаимодействие с сетевой системой управления по протоколу </w:t>
      </w:r>
      <w:r w:rsidRPr="002462B9">
        <w:rPr>
          <w:rFonts w:ascii="Times New Roman" w:hAnsi="Times New Roman" w:cs="Times New Roman"/>
          <w:sz w:val="26"/>
          <w:szCs w:val="26"/>
        </w:rPr>
        <w:t>SNMP</w:t>
      </w:r>
      <w:r w:rsidRPr="002462B9">
        <w:rPr>
          <w:rFonts w:ascii="Times New Roman" w:hAnsi="Times New Roman" w:cs="Times New Roman"/>
          <w:sz w:val="26"/>
          <w:szCs w:val="26"/>
          <w:lang w:val="ru-RU"/>
        </w:rPr>
        <w:t xml:space="preserve"> и местным терминалом посредством </w:t>
      </w:r>
      <w:r w:rsidRPr="002462B9">
        <w:rPr>
          <w:rFonts w:ascii="Times New Roman" w:hAnsi="Times New Roman" w:cs="Times New Roman"/>
          <w:sz w:val="26"/>
          <w:szCs w:val="26"/>
        </w:rPr>
        <w:t>Web</w:t>
      </w:r>
      <w:r w:rsidRPr="002462B9">
        <w:rPr>
          <w:rFonts w:ascii="Times New Roman" w:hAnsi="Times New Roman" w:cs="Times New Roman"/>
          <w:sz w:val="26"/>
          <w:szCs w:val="26"/>
          <w:lang w:val="ru-RU"/>
        </w:rPr>
        <w:t>-интерфейса.</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При любой неисправности оборудования, приводящей к потере полезного сигнала, должна отображаться соответствующая аварийная сигнализация на фронтальном дисплее усилителя.</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Контролируются и индицируются следующие основные параметры, в том числе:</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 пропадание входного сигнала по обоим портам;</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rPr>
      </w:pPr>
      <w:r w:rsidRPr="002462B9">
        <w:rPr>
          <w:rFonts w:ascii="Times New Roman" w:hAnsi="Times New Roman" w:cs="Times New Roman"/>
          <w:sz w:val="26"/>
          <w:szCs w:val="26"/>
          <w:lang w:val="ru-RU"/>
        </w:rPr>
        <w:t xml:space="preserve"> </w:t>
      </w:r>
      <w:proofErr w:type="spellStart"/>
      <w:r w:rsidRPr="002462B9">
        <w:rPr>
          <w:rFonts w:ascii="Times New Roman" w:hAnsi="Times New Roman" w:cs="Times New Roman"/>
          <w:sz w:val="26"/>
          <w:szCs w:val="26"/>
        </w:rPr>
        <w:t>пропадание</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выходного</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сигнала</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rPr>
      </w:pPr>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ухудшение</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параметров</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усилителя</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 превышение температуры радиаторов диодов накачки.</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8" w:name="_Toc473620139"/>
      <w:r w:rsidRPr="002462B9">
        <w:rPr>
          <w:rFonts w:ascii="Times New Roman" w:hAnsi="Times New Roman" w:cs="Times New Roman"/>
          <w:color w:val="auto"/>
          <w:sz w:val="28"/>
          <w:szCs w:val="28"/>
        </w:rPr>
        <w:t>ТРЕБОВАНИЯ К КОНСТРУКЦИИ ОБОРУДОВАНИЯ</w:t>
      </w:r>
      <w:bookmarkEnd w:id="8"/>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Оборудование должно размещаться в телекоммуникационных стойках 19”.</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Оптические разъемы должны быть расположены на передней съемной панели оптического усилителя с целью свободного/беспрепятственного доступа к внутренней стороне разъемов для их очистки.</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Тип оптических разъемов: </w:t>
      </w:r>
      <w:r w:rsidRPr="002462B9">
        <w:rPr>
          <w:rFonts w:ascii="Times New Roman" w:hAnsi="Times New Roman" w:cs="Times New Roman"/>
          <w:sz w:val="26"/>
          <w:szCs w:val="26"/>
        </w:rPr>
        <w:t>SC</w:t>
      </w:r>
      <w:r w:rsidRPr="002462B9">
        <w:rPr>
          <w:rFonts w:ascii="Times New Roman" w:hAnsi="Times New Roman" w:cs="Times New Roman"/>
          <w:sz w:val="26"/>
          <w:szCs w:val="26"/>
          <w:lang w:val="ru-RU"/>
        </w:rPr>
        <w:t>/</w:t>
      </w:r>
      <w:r w:rsidRPr="002462B9">
        <w:rPr>
          <w:rFonts w:ascii="Times New Roman" w:hAnsi="Times New Roman" w:cs="Times New Roman"/>
          <w:sz w:val="26"/>
          <w:szCs w:val="26"/>
        </w:rPr>
        <w:t>APC</w:t>
      </w:r>
      <w:r w:rsidRPr="002462B9">
        <w:rPr>
          <w:rFonts w:ascii="Times New Roman" w:hAnsi="Times New Roman" w:cs="Times New Roman"/>
          <w:sz w:val="26"/>
          <w:szCs w:val="26"/>
          <w:lang w:val="ru-RU"/>
        </w:rPr>
        <w:t>.</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Входные/выходные разъемы должны быть закрыты защитными заглушками, обеспечивать безопасный для персонала доступ к оптическим волокнам с целью подсоединения и испытания, как и все системы, должны отвечать требованиям по безопасности МЭК 825.</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Конструкция оборудования должна отвечать требованиям следующих стандартов:</w:t>
      </w:r>
    </w:p>
    <w:p w:rsidR="003A5F80" w:rsidRPr="002462B9" w:rsidRDefault="003A5F80" w:rsidP="00610734">
      <w:pPr>
        <w:pStyle w:val="a6"/>
        <w:numPr>
          <w:ilvl w:val="2"/>
          <w:numId w:val="8"/>
        </w:numPr>
        <w:spacing w:after="160" w:line="259" w:lineRule="auto"/>
        <w:jc w:val="both"/>
        <w:rPr>
          <w:rFonts w:ascii="Times New Roman" w:hAnsi="Times New Roman" w:cs="Times New Roman"/>
          <w:sz w:val="26"/>
          <w:szCs w:val="26"/>
        </w:rPr>
      </w:pPr>
      <w:proofErr w:type="spellStart"/>
      <w:r w:rsidRPr="002462B9">
        <w:rPr>
          <w:rFonts w:ascii="Times New Roman" w:hAnsi="Times New Roman" w:cs="Times New Roman"/>
          <w:sz w:val="26"/>
          <w:szCs w:val="26"/>
        </w:rPr>
        <w:t>Вибрация</w:t>
      </w:r>
      <w:proofErr w:type="spellEnd"/>
      <w:r w:rsidRPr="002462B9">
        <w:rPr>
          <w:rFonts w:ascii="Times New Roman" w:hAnsi="Times New Roman" w:cs="Times New Roman"/>
          <w:sz w:val="26"/>
          <w:szCs w:val="26"/>
        </w:rPr>
        <w:tab/>
        <w:t>IEC 68-2-6</w:t>
      </w:r>
    </w:p>
    <w:p w:rsidR="003A5F80" w:rsidRPr="002462B9" w:rsidRDefault="003A5F80" w:rsidP="00610734">
      <w:pPr>
        <w:pStyle w:val="a6"/>
        <w:numPr>
          <w:ilvl w:val="2"/>
          <w:numId w:val="8"/>
        </w:numPr>
        <w:spacing w:after="160" w:line="259" w:lineRule="auto"/>
        <w:jc w:val="both"/>
        <w:rPr>
          <w:rFonts w:ascii="Times New Roman" w:hAnsi="Times New Roman" w:cs="Times New Roman"/>
          <w:sz w:val="26"/>
          <w:szCs w:val="26"/>
        </w:rPr>
      </w:pPr>
      <w:proofErr w:type="spellStart"/>
      <w:r w:rsidRPr="002462B9">
        <w:rPr>
          <w:rFonts w:ascii="Times New Roman" w:hAnsi="Times New Roman" w:cs="Times New Roman"/>
          <w:sz w:val="26"/>
          <w:szCs w:val="26"/>
        </w:rPr>
        <w:t>Удары</w:t>
      </w:r>
      <w:proofErr w:type="spellEnd"/>
      <w:r w:rsidRPr="002462B9">
        <w:rPr>
          <w:rFonts w:ascii="Times New Roman" w:hAnsi="Times New Roman" w:cs="Times New Roman"/>
          <w:sz w:val="26"/>
          <w:szCs w:val="26"/>
        </w:rPr>
        <w:tab/>
        <w:t>IEC 68-2-27, IEC 68-2-29, IEC 68-2-31</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9" w:name="_Toc473620140"/>
      <w:r w:rsidRPr="002462B9">
        <w:rPr>
          <w:rFonts w:ascii="Times New Roman" w:hAnsi="Times New Roman" w:cs="Times New Roman"/>
          <w:color w:val="auto"/>
          <w:sz w:val="28"/>
          <w:szCs w:val="28"/>
        </w:rPr>
        <w:t>ТРЕБОВАНИЯ К БЕЗОПАСНОСТИ</w:t>
      </w:r>
      <w:bookmarkEnd w:id="9"/>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оптического излучения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Конструкция ручек, кнопок и других внешних деталей должна исключать какую-либо опасность для персонала.</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Все токоведущие элементы, находящиеся под напряжением, не должны быть доступны случайному прикосновению.</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lang w:val="ru-RU"/>
        </w:rPr>
        <w:t xml:space="preserve">Клемма для заземления должна быть размещена в безопасном и удобном для подключения заземляющего проводника месте. </w:t>
      </w:r>
      <w:proofErr w:type="spellStart"/>
      <w:r w:rsidRPr="002462B9">
        <w:rPr>
          <w:rFonts w:ascii="Times New Roman" w:hAnsi="Times New Roman" w:cs="Times New Roman"/>
          <w:sz w:val="26"/>
          <w:szCs w:val="26"/>
        </w:rPr>
        <w:t>Возле</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клеммы</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размещается</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знак</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заземления</w:t>
      </w:r>
      <w:proofErr w:type="spellEnd"/>
      <w:r w:rsidRPr="002462B9">
        <w:rPr>
          <w:rFonts w:ascii="Times New Roman" w:hAnsi="Times New Roman" w:cs="Times New Roman"/>
          <w:sz w:val="26"/>
          <w:szCs w:val="26"/>
        </w:rPr>
        <w:t>.</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3A5F80" w:rsidRPr="002462B9" w:rsidRDefault="003A5F80" w:rsidP="003A5F80">
      <w:pPr>
        <w:pStyle w:val="a6"/>
        <w:numPr>
          <w:ilvl w:val="1"/>
          <w:numId w:val="8"/>
        </w:numPr>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В оборудования конструктивно должна быть исключена возможность прямого воздействия лазерного излучения на обслуживающий персонал. Поставщик должен предоставить информацию о типах применяемых лазерных источников и класс их опасности.</w:t>
      </w:r>
    </w:p>
    <w:p w:rsidR="003A5F80" w:rsidRPr="002462B9" w:rsidRDefault="003A5F80" w:rsidP="003A5F80">
      <w:pPr>
        <w:pStyle w:val="a6"/>
        <w:numPr>
          <w:ilvl w:val="1"/>
          <w:numId w:val="8"/>
        </w:numPr>
        <w:tabs>
          <w:tab w:val="left" w:pos="851"/>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Для обеспечения безопасности персонала в оборудовании должна быть предусмотрена возможность механической защиты при отключении выходных оптических соединителей.</w:t>
      </w:r>
    </w:p>
    <w:p w:rsidR="003A5F80" w:rsidRPr="002462B9" w:rsidRDefault="003A5F80" w:rsidP="003A5F80">
      <w:pPr>
        <w:pStyle w:val="a6"/>
        <w:numPr>
          <w:ilvl w:val="1"/>
          <w:numId w:val="8"/>
        </w:numPr>
        <w:tabs>
          <w:tab w:val="left" w:pos="851"/>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Для обеспечения безопасности персонала, в оборудовании должна быть реализована предусмотренная рекомендациями МСЭ-Т </w:t>
      </w:r>
      <w:r w:rsidRPr="002462B9">
        <w:rPr>
          <w:rFonts w:ascii="Times New Roman" w:hAnsi="Times New Roman" w:cs="Times New Roman"/>
          <w:sz w:val="26"/>
          <w:szCs w:val="26"/>
        </w:rPr>
        <w:t>G</w:t>
      </w:r>
      <w:r w:rsidRPr="002462B9">
        <w:rPr>
          <w:rFonts w:ascii="Times New Roman" w:hAnsi="Times New Roman" w:cs="Times New Roman"/>
          <w:sz w:val="26"/>
          <w:szCs w:val="26"/>
          <w:lang w:val="ru-RU"/>
        </w:rPr>
        <w:t xml:space="preserve">.664, </w:t>
      </w:r>
      <w:r w:rsidRPr="002462B9">
        <w:rPr>
          <w:rFonts w:ascii="Times New Roman" w:hAnsi="Times New Roman" w:cs="Times New Roman"/>
          <w:sz w:val="26"/>
          <w:szCs w:val="26"/>
        </w:rPr>
        <w:t>G</w:t>
      </w:r>
      <w:r w:rsidRPr="002462B9">
        <w:rPr>
          <w:rFonts w:ascii="Times New Roman" w:hAnsi="Times New Roman" w:cs="Times New Roman"/>
          <w:sz w:val="26"/>
          <w:szCs w:val="26"/>
          <w:lang w:val="ru-RU"/>
        </w:rPr>
        <w:t>.783 функция автоматического отключения оптической мощности на выходе усилителей при пропадании оптической мощности на входе (при обрыве волокна, отсоединении оптических соединителей, повреждении оборудования).</w:t>
      </w:r>
    </w:p>
    <w:p w:rsidR="003A5F80" w:rsidRPr="002462B9" w:rsidRDefault="003A5F80" w:rsidP="003A5F80">
      <w:pPr>
        <w:pStyle w:val="a6"/>
        <w:numPr>
          <w:ilvl w:val="1"/>
          <w:numId w:val="8"/>
        </w:numPr>
        <w:tabs>
          <w:tab w:val="left" w:pos="851"/>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Все источники излучения должны иметь предостерегающую надпись и надписи с указанием класса опасности лазера по ГОСТ Р 50723-94 (МЭК 825-1).</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10" w:name="_Toc473620141"/>
      <w:r w:rsidRPr="002462B9">
        <w:rPr>
          <w:rFonts w:ascii="Times New Roman" w:hAnsi="Times New Roman" w:cs="Times New Roman"/>
          <w:color w:val="auto"/>
          <w:sz w:val="28"/>
          <w:szCs w:val="28"/>
        </w:rPr>
        <w:t>ТРЕБОВАНИЯ К НАДЕЖНОСТИ И РЕЗЕРВИРОВАНИЮ</w:t>
      </w:r>
      <w:bookmarkEnd w:id="10"/>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Поставщик должен представить данные о среднем времени наработки на отказ (</w:t>
      </w:r>
      <w:r w:rsidRPr="002462B9">
        <w:rPr>
          <w:rFonts w:ascii="Times New Roman" w:hAnsi="Times New Roman" w:cs="Times New Roman"/>
          <w:sz w:val="26"/>
          <w:szCs w:val="26"/>
        </w:rPr>
        <w:t>MTBF</w:t>
      </w:r>
      <w:r w:rsidRPr="002462B9">
        <w:rPr>
          <w:rFonts w:ascii="Times New Roman" w:hAnsi="Times New Roman" w:cs="Times New Roman"/>
          <w:sz w:val="26"/>
          <w:szCs w:val="26"/>
          <w:lang w:val="ru-RU"/>
        </w:rPr>
        <w:t>) каждого типа оборудования.</w:t>
      </w:r>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Поставщик должен представить данные о среднем времени восстановления оборудования после отказа.</w:t>
      </w:r>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Срок службы оборудования (включая ПО) при круглосуточном режиме работы должен быть не менее 10 лет.</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11" w:name="_Toc473620142"/>
      <w:r w:rsidRPr="002462B9">
        <w:rPr>
          <w:rFonts w:ascii="Times New Roman" w:hAnsi="Times New Roman" w:cs="Times New Roman"/>
          <w:color w:val="auto"/>
          <w:sz w:val="28"/>
          <w:szCs w:val="28"/>
        </w:rPr>
        <w:t>ТРЕБОВАНИЯ К УСЛОВИЯМ ЭКСПЛУАТАЦИИ</w:t>
      </w:r>
      <w:bookmarkEnd w:id="11"/>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Оборудование должно обеспечивать непрерывный круглосуточный режим работы.</w:t>
      </w:r>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Диапазон рабочих температур окружающего воздуха, при котором должно гарантироваться соблюдение функциональных и других параметров оборудования: +5 ˚С до +40 ˚С.</w:t>
      </w:r>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Нижнее допустимое атмосферное давление: 60 кПа (450 мм рт. ст.).</w:t>
      </w:r>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Относительная влажность воздуха: не более 80 % при +25 ˚С.</w:t>
      </w:r>
    </w:p>
    <w:p w:rsidR="003A5F80" w:rsidRPr="002462B9" w:rsidRDefault="003A5F80" w:rsidP="003A5F80">
      <w:pPr>
        <w:pStyle w:val="1"/>
        <w:numPr>
          <w:ilvl w:val="0"/>
          <w:numId w:val="8"/>
        </w:numPr>
        <w:jc w:val="both"/>
        <w:rPr>
          <w:rFonts w:ascii="Times New Roman" w:hAnsi="Times New Roman" w:cs="Times New Roman"/>
          <w:color w:val="auto"/>
          <w:sz w:val="28"/>
          <w:szCs w:val="28"/>
        </w:rPr>
      </w:pPr>
      <w:bookmarkStart w:id="12" w:name="_Toc473620143"/>
      <w:r w:rsidRPr="002462B9">
        <w:rPr>
          <w:rFonts w:ascii="Times New Roman" w:hAnsi="Times New Roman" w:cs="Times New Roman"/>
          <w:color w:val="auto"/>
          <w:sz w:val="28"/>
          <w:szCs w:val="28"/>
        </w:rPr>
        <w:t>ТРЕБОВАНИЯ К УРОВНЮ ЗВУКА, СОЗДАВАЕМОМУ АППАРАТУРОЙ</w:t>
      </w:r>
      <w:bookmarkEnd w:id="12"/>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2462B9">
        <w:rPr>
          <w:rFonts w:ascii="Times New Roman" w:hAnsi="Times New Roman" w:cs="Times New Roman"/>
          <w:sz w:val="26"/>
          <w:szCs w:val="26"/>
          <w:lang w:val="ru-RU"/>
        </w:rPr>
        <w:t>дБА</w:t>
      </w:r>
      <w:proofErr w:type="spellEnd"/>
      <w:r w:rsidRPr="002462B9">
        <w:rPr>
          <w:rFonts w:ascii="Times New Roman" w:hAnsi="Times New Roman" w:cs="Times New Roman"/>
          <w:sz w:val="26"/>
          <w:szCs w:val="26"/>
          <w:lang w:val="ru-RU"/>
        </w:rPr>
        <w:t>.</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13" w:name="_Toc473620144"/>
      <w:r w:rsidRPr="002462B9">
        <w:rPr>
          <w:rFonts w:ascii="Times New Roman" w:hAnsi="Times New Roman" w:cs="Times New Roman"/>
          <w:color w:val="auto"/>
          <w:sz w:val="28"/>
          <w:szCs w:val="28"/>
        </w:rPr>
        <w:t>ТРЕБОВАНИЯ К СОСТАВУ ПОСТАВЛЯЕМОЙ ДОКУМЕНТАЦИИ</w:t>
      </w:r>
      <w:bookmarkEnd w:id="13"/>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Эксплуатационные документы должны соответствовать ГОСТ 2.601-95 «Эксплуатационные документы») оборудования, включая входящие в состав закупаемые (у третьих сторон) аппаратно-программные средства.</w:t>
      </w:r>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Документация должна включать, в том числе:</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rPr>
      </w:pPr>
      <w:proofErr w:type="spellStart"/>
      <w:r w:rsidRPr="002462B9">
        <w:rPr>
          <w:rFonts w:ascii="Times New Roman" w:hAnsi="Times New Roman" w:cs="Times New Roman"/>
          <w:sz w:val="26"/>
          <w:szCs w:val="26"/>
        </w:rPr>
        <w:t>Техническое</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описание</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rPr>
      </w:pPr>
      <w:proofErr w:type="spellStart"/>
      <w:r w:rsidRPr="002462B9">
        <w:rPr>
          <w:rFonts w:ascii="Times New Roman" w:hAnsi="Times New Roman" w:cs="Times New Roman"/>
          <w:sz w:val="26"/>
          <w:szCs w:val="26"/>
        </w:rPr>
        <w:t>Инструкция</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по</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эксплуатации</w:t>
      </w:r>
      <w:proofErr w:type="spellEnd"/>
      <w:r w:rsidRPr="002462B9">
        <w:rPr>
          <w:rFonts w:ascii="Times New Roman" w:hAnsi="Times New Roman" w:cs="Times New Roman"/>
          <w:sz w:val="26"/>
          <w:szCs w:val="26"/>
        </w:rPr>
        <w:t>.</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Руководство по монтажу и вводу в эксплуатацию.</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Паспорт, на каждый вид оборудования.</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Спецификации поставляемого оборудования, ПО и услуг без указания стоимости.</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Копии сертификатов соответствия требованиям </w:t>
      </w:r>
      <w:proofErr w:type="spellStart"/>
      <w:r w:rsidRPr="002462B9">
        <w:rPr>
          <w:rFonts w:ascii="Times New Roman" w:hAnsi="Times New Roman" w:cs="Times New Roman"/>
          <w:sz w:val="26"/>
          <w:szCs w:val="26"/>
          <w:lang w:val="ru-RU"/>
        </w:rPr>
        <w:t>Минкомсвязи</w:t>
      </w:r>
      <w:proofErr w:type="spellEnd"/>
      <w:r w:rsidRPr="002462B9">
        <w:rPr>
          <w:rFonts w:ascii="Times New Roman" w:hAnsi="Times New Roman" w:cs="Times New Roman"/>
          <w:sz w:val="26"/>
          <w:szCs w:val="26"/>
          <w:lang w:val="ru-RU"/>
        </w:rPr>
        <w:t xml:space="preserve"> РФ, сертификатов происхождения товаров и соответствия качеству, либо информация о сроках получения сертификатов.</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Места расположения сервисных центров в России. </w:t>
      </w:r>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Документация на русском языке должна поставляться в электронном виде (на </w:t>
      </w:r>
      <w:r w:rsidRPr="002462B9">
        <w:rPr>
          <w:rFonts w:ascii="Times New Roman" w:hAnsi="Times New Roman" w:cs="Times New Roman"/>
          <w:sz w:val="26"/>
          <w:szCs w:val="26"/>
        </w:rPr>
        <w:t>CD</w:t>
      </w:r>
      <w:r w:rsidRPr="002462B9">
        <w:rPr>
          <w:rFonts w:ascii="Times New Roman" w:hAnsi="Times New Roman" w:cs="Times New Roman"/>
          <w:sz w:val="26"/>
          <w:szCs w:val="26"/>
          <w:lang w:val="ru-RU"/>
        </w:rPr>
        <w:t>-</w:t>
      </w:r>
      <w:r w:rsidRPr="002462B9">
        <w:rPr>
          <w:rFonts w:ascii="Times New Roman" w:hAnsi="Times New Roman" w:cs="Times New Roman"/>
          <w:sz w:val="26"/>
          <w:szCs w:val="26"/>
        </w:rPr>
        <w:t>ROM</w:t>
      </w:r>
      <w:r w:rsidRPr="002462B9">
        <w:rPr>
          <w:rFonts w:ascii="Times New Roman" w:hAnsi="Times New Roman" w:cs="Times New Roman"/>
          <w:sz w:val="26"/>
          <w:szCs w:val="26"/>
          <w:lang w:val="ru-RU"/>
        </w:rPr>
        <w:t xml:space="preserve"> в формате </w:t>
      </w:r>
      <w:r w:rsidRPr="002462B9">
        <w:rPr>
          <w:rFonts w:ascii="Times New Roman" w:hAnsi="Times New Roman" w:cs="Times New Roman"/>
          <w:sz w:val="26"/>
          <w:szCs w:val="26"/>
        </w:rPr>
        <w:t>Adobe</w:t>
      </w:r>
      <w:r w:rsidRPr="002462B9">
        <w:rPr>
          <w:rFonts w:ascii="Times New Roman" w:hAnsi="Times New Roman" w:cs="Times New Roman"/>
          <w:sz w:val="26"/>
          <w:szCs w:val="26"/>
          <w:lang w:val="ru-RU"/>
        </w:rPr>
        <w:t xml:space="preserve"> </w:t>
      </w:r>
      <w:r w:rsidRPr="002462B9">
        <w:rPr>
          <w:rFonts w:ascii="Times New Roman" w:hAnsi="Times New Roman" w:cs="Times New Roman"/>
          <w:sz w:val="26"/>
          <w:szCs w:val="26"/>
        </w:rPr>
        <w:t>Acrobat</w:t>
      </w:r>
      <w:r w:rsidRPr="002462B9">
        <w:rPr>
          <w:rFonts w:ascii="Times New Roman" w:hAnsi="Times New Roman" w:cs="Times New Roman"/>
          <w:sz w:val="26"/>
          <w:szCs w:val="26"/>
          <w:lang w:val="ru-RU"/>
        </w:rPr>
        <w:t xml:space="preserve"> или </w:t>
      </w:r>
      <w:r w:rsidRPr="002462B9">
        <w:rPr>
          <w:rFonts w:ascii="Times New Roman" w:hAnsi="Times New Roman" w:cs="Times New Roman"/>
          <w:sz w:val="26"/>
          <w:szCs w:val="26"/>
        </w:rPr>
        <w:t>MS</w:t>
      </w:r>
      <w:r w:rsidRPr="002462B9">
        <w:rPr>
          <w:rFonts w:ascii="Times New Roman" w:hAnsi="Times New Roman" w:cs="Times New Roman"/>
          <w:sz w:val="26"/>
          <w:szCs w:val="26"/>
          <w:lang w:val="ru-RU"/>
        </w:rPr>
        <w:t xml:space="preserve"> </w:t>
      </w:r>
      <w:r w:rsidRPr="002462B9">
        <w:rPr>
          <w:rFonts w:ascii="Times New Roman" w:hAnsi="Times New Roman" w:cs="Times New Roman"/>
          <w:sz w:val="26"/>
          <w:szCs w:val="26"/>
        </w:rPr>
        <w:t>OFFICE</w:t>
      </w:r>
      <w:r w:rsidRPr="002462B9">
        <w:rPr>
          <w:rFonts w:ascii="Times New Roman" w:hAnsi="Times New Roman" w:cs="Times New Roman"/>
          <w:sz w:val="26"/>
          <w:szCs w:val="26"/>
          <w:lang w:val="ru-RU"/>
        </w:rPr>
        <w:t>). Использование другого программного обеспечения должно быть согласовано с Заказчиком дополнительно.</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14" w:name="_Toc473620145"/>
      <w:r w:rsidRPr="002462B9">
        <w:rPr>
          <w:rFonts w:ascii="Times New Roman" w:hAnsi="Times New Roman" w:cs="Times New Roman"/>
          <w:color w:val="auto"/>
          <w:sz w:val="28"/>
          <w:szCs w:val="28"/>
        </w:rPr>
        <w:t>ТРЕБОВАНИЯ К ГАРАНТИЙНЫМ ОБЯЗАТЕЛЬСТВАМ</w:t>
      </w:r>
      <w:bookmarkEnd w:id="14"/>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Поставщик должен гарантировать соответствие качества оборудования и ПО требованиям настоящих технических требований.</w:t>
      </w:r>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Гарантийный срок должен быть не менее 12 месяцев с даты поставки оборудования и ПО.</w:t>
      </w:r>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3A5F80" w:rsidRPr="002462B9" w:rsidRDefault="003A5F80" w:rsidP="003A5F80">
      <w:pPr>
        <w:pStyle w:val="a6"/>
        <w:numPr>
          <w:ilvl w:val="1"/>
          <w:numId w:val="8"/>
        </w:numPr>
        <w:tabs>
          <w:tab w:val="left" w:pos="1134"/>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Требования к срокам ремонта оборудования и качеству ремонта.</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Оборудование должно быть возвращено Заказчику из ремонта в срок не позднее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Сервисного Центра Производителя с подтверждением устранения повреждения. Это необходимо в целях предупреждения ситуации повторной отправки в ремонт.</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Если в результате проверки в лабораториях Сервисного Центра поставщика оборудование, возвращенное из ремонта, диагностировано как аварийное,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3A5F80" w:rsidRPr="002462B9" w:rsidRDefault="003A5F80" w:rsidP="003A5F80">
      <w:pPr>
        <w:pStyle w:val="a6"/>
        <w:numPr>
          <w:ilvl w:val="2"/>
          <w:numId w:val="8"/>
        </w:numPr>
        <w:spacing w:after="160" w:line="259" w:lineRule="auto"/>
        <w:ind w:left="1214"/>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Поставщик должен предоставить список контактных лиц и данные для связи со службой поддержки:</w:t>
      </w:r>
    </w:p>
    <w:p w:rsidR="003A5F80" w:rsidRPr="002462B9" w:rsidRDefault="003A5F80" w:rsidP="003A5F80">
      <w:pPr>
        <w:pStyle w:val="a6"/>
        <w:numPr>
          <w:ilvl w:val="5"/>
          <w:numId w:val="9"/>
        </w:numPr>
        <w:spacing w:after="160" w:line="259" w:lineRule="auto"/>
        <w:jc w:val="both"/>
        <w:rPr>
          <w:rFonts w:ascii="Times New Roman" w:hAnsi="Times New Roman" w:cs="Times New Roman"/>
          <w:sz w:val="26"/>
          <w:szCs w:val="26"/>
        </w:rPr>
      </w:pPr>
      <w:proofErr w:type="spellStart"/>
      <w:r w:rsidRPr="002462B9">
        <w:rPr>
          <w:rFonts w:ascii="Times New Roman" w:hAnsi="Times New Roman" w:cs="Times New Roman"/>
          <w:sz w:val="26"/>
          <w:szCs w:val="26"/>
        </w:rPr>
        <w:t>телефон</w:t>
      </w:r>
      <w:proofErr w:type="spellEnd"/>
      <w:r w:rsidRPr="002462B9">
        <w:rPr>
          <w:rFonts w:ascii="Times New Roman" w:hAnsi="Times New Roman" w:cs="Times New Roman"/>
          <w:sz w:val="26"/>
          <w:szCs w:val="26"/>
        </w:rPr>
        <w:t>,</w:t>
      </w:r>
    </w:p>
    <w:p w:rsidR="003A5F80" w:rsidRPr="002462B9" w:rsidRDefault="003A5F80" w:rsidP="003A5F80">
      <w:pPr>
        <w:pStyle w:val="a6"/>
        <w:numPr>
          <w:ilvl w:val="5"/>
          <w:numId w:val="9"/>
        </w:numPr>
        <w:spacing w:after="160" w:line="259" w:lineRule="auto"/>
        <w:jc w:val="both"/>
        <w:rPr>
          <w:rFonts w:ascii="Times New Roman" w:hAnsi="Times New Roman" w:cs="Times New Roman"/>
          <w:sz w:val="26"/>
          <w:szCs w:val="26"/>
        </w:rPr>
      </w:pPr>
      <w:proofErr w:type="spellStart"/>
      <w:r w:rsidRPr="002462B9">
        <w:rPr>
          <w:rFonts w:ascii="Times New Roman" w:hAnsi="Times New Roman" w:cs="Times New Roman"/>
          <w:sz w:val="26"/>
          <w:szCs w:val="26"/>
        </w:rPr>
        <w:t>факс</w:t>
      </w:r>
      <w:proofErr w:type="spellEnd"/>
      <w:r w:rsidRPr="002462B9">
        <w:rPr>
          <w:rFonts w:ascii="Times New Roman" w:hAnsi="Times New Roman" w:cs="Times New Roman"/>
          <w:sz w:val="26"/>
          <w:szCs w:val="26"/>
        </w:rPr>
        <w:t>,</w:t>
      </w:r>
    </w:p>
    <w:p w:rsidR="003A5F80" w:rsidRPr="002462B9" w:rsidRDefault="003A5F80" w:rsidP="003A5F80">
      <w:pPr>
        <w:pStyle w:val="a6"/>
        <w:numPr>
          <w:ilvl w:val="5"/>
          <w:numId w:val="9"/>
        </w:numPr>
        <w:spacing w:after="160" w:line="259" w:lineRule="auto"/>
        <w:jc w:val="both"/>
        <w:rPr>
          <w:rFonts w:ascii="Times New Roman" w:hAnsi="Times New Roman" w:cs="Times New Roman"/>
          <w:sz w:val="26"/>
          <w:szCs w:val="26"/>
        </w:rPr>
      </w:pPr>
      <w:proofErr w:type="spellStart"/>
      <w:r w:rsidRPr="002462B9">
        <w:rPr>
          <w:rFonts w:ascii="Times New Roman" w:hAnsi="Times New Roman" w:cs="Times New Roman"/>
          <w:sz w:val="26"/>
          <w:szCs w:val="26"/>
        </w:rPr>
        <w:t>электронная</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почта</w:t>
      </w:r>
      <w:proofErr w:type="spellEnd"/>
      <w:r w:rsidRPr="002462B9">
        <w:rPr>
          <w:rFonts w:ascii="Times New Roman" w:hAnsi="Times New Roman" w:cs="Times New Roman"/>
          <w:sz w:val="26"/>
          <w:szCs w:val="26"/>
        </w:rPr>
        <w:t>,</w:t>
      </w:r>
    </w:p>
    <w:p w:rsidR="003A5F80" w:rsidRPr="002462B9" w:rsidRDefault="003A5F80" w:rsidP="003A5F80">
      <w:pPr>
        <w:pStyle w:val="a6"/>
        <w:numPr>
          <w:ilvl w:val="5"/>
          <w:numId w:val="9"/>
        </w:numPr>
        <w:spacing w:after="160" w:line="259" w:lineRule="auto"/>
        <w:jc w:val="both"/>
        <w:rPr>
          <w:rFonts w:ascii="Times New Roman" w:hAnsi="Times New Roman" w:cs="Times New Roman"/>
          <w:sz w:val="26"/>
          <w:szCs w:val="26"/>
        </w:rPr>
      </w:pPr>
      <w:proofErr w:type="spellStart"/>
      <w:r w:rsidRPr="002462B9">
        <w:rPr>
          <w:rFonts w:ascii="Times New Roman" w:hAnsi="Times New Roman" w:cs="Times New Roman"/>
          <w:sz w:val="26"/>
          <w:szCs w:val="26"/>
        </w:rPr>
        <w:t>адрес</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доставки</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неисправного</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оборудования</w:t>
      </w:r>
      <w:proofErr w:type="spellEnd"/>
      <w:r w:rsidRPr="002462B9">
        <w:rPr>
          <w:rFonts w:ascii="Times New Roman" w:hAnsi="Times New Roman" w:cs="Times New Roman"/>
          <w:sz w:val="26"/>
          <w:szCs w:val="26"/>
        </w:rPr>
        <w:t>.</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15" w:name="_Toc473620146"/>
      <w:r w:rsidRPr="002462B9">
        <w:rPr>
          <w:rFonts w:ascii="Times New Roman" w:hAnsi="Times New Roman" w:cs="Times New Roman"/>
          <w:color w:val="auto"/>
          <w:sz w:val="28"/>
          <w:szCs w:val="28"/>
        </w:rPr>
        <w:t>ТРЕБОВАНИЯ К ЗИП</w:t>
      </w:r>
      <w:bookmarkEnd w:id="15"/>
    </w:p>
    <w:p w:rsidR="003A5F80" w:rsidRPr="002462B9" w:rsidRDefault="003A5F80" w:rsidP="003A5F80">
      <w:pPr>
        <w:pStyle w:val="a6"/>
        <w:numPr>
          <w:ilvl w:val="1"/>
          <w:numId w:val="8"/>
        </w:numPr>
        <w:tabs>
          <w:tab w:val="left" w:pos="1276"/>
        </w:tabs>
        <w:spacing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3A5F80" w:rsidRPr="002462B9" w:rsidRDefault="003A5F80" w:rsidP="003A5F80">
      <w:pPr>
        <w:pStyle w:val="a6"/>
        <w:numPr>
          <w:ilvl w:val="1"/>
          <w:numId w:val="8"/>
        </w:numPr>
        <w:tabs>
          <w:tab w:val="left" w:pos="1276"/>
        </w:tabs>
        <w:spacing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Срок завершения продаж (</w:t>
      </w:r>
      <w:r w:rsidRPr="002462B9">
        <w:rPr>
          <w:rFonts w:ascii="Times New Roman" w:hAnsi="Times New Roman" w:cs="Times New Roman"/>
          <w:sz w:val="26"/>
          <w:szCs w:val="26"/>
        </w:rPr>
        <w:t>End</w:t>
      </w:r>
      <w:r w:rsidRPr="002462B9">
        <w:rPr>
          <w:rFonts w:ascii="Times New Roman" w:hAnsi="Times New Roman" w:cs="Times New Roman"/>
          <w:sz w:val="26"/>
          <w:szCs w:val="26"/>
          <w:lang w:val="ru-RU"/>
        </w:rPr>
        <w:t xml:space="preserve"> </w:t>
      </w:r>
      <w:r w:rsidRPr="002462B9">
        <w:rPr>
          <w:rFonts w:ascii="Times New Roman" w:hAnsi="Times New Roman" w:cs="Times New Roman"/>
          <w:sz w:val="26"/>
          <w:szCs w:val="26"/>
        </w:rPr>
        <w:t>of</w:t>
      </w:r>
      <w:r w:rsidRPr="002462B9">
        <w:rPr>
          <w:rFonts w:ascii="Times New Roman" w:hAnsi="Times New Roman" w:cs="Times New Roman"/>
          <w:sz w:val="26"/>
          <w:szCs w:val="26"/>
          <w:lang w:val="ru-RU"/>
        </w:rPr>
        <w:t xml:space="preserve"> </w:t>
      </w:r>
      <w:r w:rsidRPr="002462B9">
        <w:rPr>
          <w:rFonts w:ascii="Times New Roman" w:hAnsi="Times New Roman" w:cs="Times New Roman"/>
          <w:sz w:val="26"/>
          <w:szCs w:val="26"/>
        </w:rPr>
        <w:t>Sale</w:t>
      </w:r>
      <w:r w:rsidRPr="002462B9">
        <w:rPr>
          <w:rFonts w:ascii="Times New Roman" w:hAnsi="Times New Roman" w:cs="Times New Roman"/>
          <w:sz w:val="26"/>
          <w:szCs w:val="26"/>
          <w:lang w:val="ru-RU"/>
        </w:rPr>
        <w:t>) приобретаемого оборудования должен быть не менее 3 лет с момента приобретения.</w:t>
      </w:r>
    </w:p>
    <w:p w:rsidR="003A5F80" w:rsidRPr="002462B9" w:rsidRDefault="003A5F80" w:rsidP="003A5F80">
      <w:pPr>
        <w:pStyle w:val="a6"/>
        <w:numPr>
          <w:ilvl w:val="1"/>
          <w:numId w:val="8"/>
        </w:numPr>
        <w:tabs>
          <w:tab w:val="left" w:pos="1276"/>
        </w:tabs>
        <w:spacing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Срок завершения производства и технической поддержки (</w:t>
      </w:r>
      <w:r w:rsidRPr="002462B9">
        <w:rPr>
          <w:rFonts w:ascii="Times New Roman" w:hAnsi="Times New Roman" w:cs="Times New Roman"/>
          <w:sz w:val="26"/>
          <w:szCs w:val="26"/>
        </w:rPr>
        <w:t>End</w:t>
      </w:r>
      <w:r w:rsidRPr="002462B9">
        <w:rPr>
          <w:rFonts w:ascii="Times New Roman" w:hAnsi="Times New Roman" w:cs="Times New Roman"/>
          <w:sz w:val="26"/>
          <w:szCs w:val="26"/>
          <w:lang w:val="ru-RU"/>
        </w:rPr>
        <w:t xml:space="preserve"> </w:t>
      </w:r>
      <w:r w:rsidRPr="002462B9">
        <w:rPr>
          <w:rFonts w:ascii="Times New Roman" w:hAnsi="Times New Roman" w:cs="Times New Roman"/>
          <w:sz w:val="26"/>
          <w:szCs w:val="26"/>
        </w:rPr>
        <w:t>of</w:t>
      </w:r>
      <w:r w:rsidRPr="002462B9">
        <w:rPr>
          <w:rFonts w:ascii="Times New Roman" w:hAnsi="Times New Roman" w:cs="Times New Roman"/>
          <w:sz w:val="26"/>
          <w:szCs w:val="26"/>
          <w:lang w:val="ru-RU"/>
        </w:rPr>
        <w:t xml:space="preserve"> </w:t>
      </w:r>
      <w:r w:rsidRPr="002462B9">
        <w:rPr>
          <w:rFonts w:ascii="Times New Roman" w:hAnsi="Times New Roman" w:cs="Times New Roman"/>
          <w:sz w:val="26"/>
          <w:szCs w:val="26"/>
        </w:rPr>
        <w:t>Life</w:t>
      </w:r>
      <w:r w:rsidRPr="002462B9">
        <w:rPr>
          <w:rFonts w:ascii="Times New Roman" w:hAnsi="Times New Roman" w:cs="Times New Roman"/>
          <w:sz w:val="26"/>
          <w:szCs w:val="26"/>
          <w:lang w:val="ru-RU"/>
        </w:rPr>
        <w:t>) приобретенного оборудования должен быть не менее 5 лет.</w:t>
      </w:r>
    </w:p>
    <w:p w:rsidR="003A5F80" w:rsidRPr="002462B9" w:rsidRDefault="003A5F80" w:rsidP="003A5F80">
      <w:pPr>
        <w:pStyle w:val="1"/>
        <w:numPr>
          <w:ilvl w:val="0"/>
          <w:numId w:val="8"/>
        </w:numPr>
        <w:jc w:val="both"/>
        <w:rPr>
          <w:rFonts w:ascii="Times New Roman" w:hAnsi="Times New Roman" w:cs="Times New Roman"/>
          <w:color w:val="auto"/>
          <w:sz w:val="28"/>
          <w:szCs w:val="28"/>
        </w:rPr>
      </w:pPr>
      <w:bookmarkStart w:id="16" w:name="_Toc473620147"/>
      <w:r w:rsidRPr="002462B9">
        <w:rPr>
          <w:rFonts w:ascii="Times New Roman" w:hAnsi="Times New Roman" w:cs="Times New Roman"/>
          <w:color w:val="auto"/>
          <w:sz w:val="28"/>
          <w:szCs w:val="28"/>
        </w:rPr>
        <w:t>ТРЕБОВАНИЯ К РЕМОНТУ</w:t>
      </w:r>
      <w:bookmarkEnd w:id="16"/>
    </w:p>
    <w:p w:rsidR="003A5F80" w:rsidRPr="002462B9" w:rsidRDefault="003A5F80" w:rsidP="003A5F80">
      <w:pPr>
        <w:pStyle w:val="a6"/>
        <w:numPr>
          <w:ilvl w:val="1"/>
          <w:numId w:val="8"/>
        </w:numPr>
        <w:tabs>
          <w:tab w:val="left" w:pos="1276"/>
        </w:tabs>
        <w:spacing w:after="160" w:line="259" w:lineRule="auto"/>
        <w:jc w:val="both"/>
        <w:rPr>
          <w:rFonts w:ascii="Times New Roman" w:hAnsi="Times New Roman" w:cs="Times New Roman"/>
          <w:sz w:val="26"/>
          <w:szCs w:val="26"/>
        </w:rPr>
      </w:pPr>
      <w:r w:rsidRPr="002462B9">
        <w:rPr>
          <w:rFonts w:ascii="Times New Roman" w:hAnsi="Times New Roman" w:cs="Times New Roman"/>
          <w:sz w:val="26"/>
          <w:szCs w:val="26"/>
          <w:lang w:val="ru-RU"/>
        </w:rPr>
        <w:t xml:space="preserve">Должна обеспечиваться возможность быстрой замены поврежденного оборудования резервным с помощью </w:t>
      </w:r>
      <w:r w:rsidRPr="002462B9">
        <w:rPr>
          <w:rFonts w:ascii="Times New Roman" w:hAnsi="Times New Roman" w:cs="Times New Roman"/>
          <w:sz w:val="26"/>
          <w:szCs w:val="26"/>
        </w:rPr>
        <w:t xml:space="preserve">ЗИП и </w:t>
      </w:r>
      <w:proofErr w:type="spellStart"/>
      <w:r w:rsidRPr="002462B9">
        <w:rPr>
          <w:rFonts w:ascii="Times New Roman" w:hAnsi="Times New Roman" w:cs="Times New Roman"/>
          <w:sz w:val="26"/>
          <w:szCs w:val="26"/>
        </w:rPr>
        <w:t>исправления</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несъемного</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оборудования</w:t>
      </w:r>
      <w:proofErr w:type="spellEnd"/>
      <w:r w:rsidRPr="002462B9">
        <w:rPr>
          <w:rFonts w:ascii="Times New Roman" w:hAnsi="Times New Roman" w:cs="Times New Roman"/>
          <w:sz w:val="26"/>
          <w:szCs w:val="26"/>
        </w:rPr>
        <w:t>;</w:t>
      </w:r>
    </w:p>
    <w:p w:rsidR="003A5F80" w:rsidRPr="002462B9" w:rsidRDefault="003A5F80" w:rsidP="003A5F80">
      <w:pPr>
        <w:pStyle w:val="a6"/>
        <w:numPr>
          <w:ilvl w:val="1"/>
          <w:numId w:val="8"/>
        </w:numPr>
        <w:tabs>
          <w:tab w:val="left" w:pos="1276"/>
        </w:tabs>
        <w:spacing w:after="160" w:line="259" w:lineRule="auto"/>
        <w:rPr>
          <w:rFonts w:ascii="Times New Roman" w:hAnsi="Times New Roman" w:cs="Times New Roman"/>
          <w:sz w:val="26"/>
          <w:szCs w:val="26"/>
          <w:lang w:val="ru-RU"/>
        </w:rPr>
      </w:pPr>
      <w:r w:rsidRPr="002462B9">
        <w:rPr>
          <w:rFonts w:ascii="Times New Roman" w:hAnsi="Times New Roman" w:cs="Times New Roman"/>
          <w:sz w:val="26"/>
          <w:szCs w:val="26"/>
          <w:lang w:val="ru-RU"/>
        </w:rPr>
        <w:t>Поставщик должен подтвердить, что в течение срока службы оборудования обеспечивает его ремонт за дополнительную плату.</w:t>
      </w:r>
    </w:p>
    <w:p w:rsidR="003A5F80" w:rsidRPr="002462B9" w:rsidRDefault="003A5F80" w:rsidP="003A5F80">
      <w:pPr>
        <w:pStyle w:val="a6"/>
        <w:numPr>
          <w:ilvl w:val="1"/>
          <w:numId w:val="8"/>
        </w:numPr>
        <w:tabs>
          <w:tab w:val="left" w:pos="1276"/>
        </w:tabs>
        <w:spacing w:after="160" w:line="259" w:lineRule="auto"/>
        <w:rPr>
          <w:rFonts w:ascii="Times New Roman" w:hAnsi="Times New Roman" w:cs="Times New Roman"/>
          <w:sz w:val="26"/>
          <w:szCs w:val="26"/>
          <w:lang w:val="ru-RU"/>
        </w:rPr>
      </w:pPr>
      <w:r w:rsidRPr="002462B9">
        <w:rPr>
          <w:rFonts w:ascii="Times New Roman" w:hAnsi="Times New Roman" w:cs="Times New Roman"/>
          <w:sz w:val="26"/>
          <w:szCs w:val="26"/>
          <w:lang w:val="ru-RU"/>
        </w:rP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3A5F80" w:rsidRPr="002462B9" w:rsidRDefault="003A5F80" w:rsidP="003A5F80">
      <w:pPr>
        <w:pStyle w:val="a6"/>
        <w:numPr>
          <w:ilvl w:val="1"/>
          <w:numId w:val="8"/>
        </w:numPr>
        <w:tabs>
          <w:tab w:val="left" w:pos="1276"/>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3A5F80" w:rsidRPr="002462B9" w:rsidRDefault="003A5F80" w:rsidP="003A5F80">
      <w:pPr>
        <w:pStyle w:val="a6"/>
        <w:numPr>
          <w:ilvl w:val="1"/>
          <w:numId w:val="8"/>
        </w:numPr>
        <w:tabs>
          <w:tab w:val="left" w:pos="1276"/>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Поставщик представляет Заказчику отчет о каждом проведенном ремонте, указывает причину повреждения и описание выполненной работы.</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17" w:name="_Toc473620148"/>
      <w:r w:rsidRPr="002462B9">
        <w:rPr>
          <w:rFonts w:ascii="Times New Roman" w:hAnsi="Times New Roman" w:cs="Times New Roman"/>
          <w:color w:val="auto"/>
          <w:sz w:val="28"/>
          <w:szCs w:val="28"/>
        </w:rPr>
        <w:t>НЕОБХОДИМЫЕ УСЛУГИ ПОСТАВЩИКА</w:t>
      </w:r>
      <w:bookmarkEnd w:id="17"/>
    </w:p>
    <w:p w:rsidR="003A5F80" w:rsidRPr="002462B9" w:rsidRDefault="003A5F80" w:rsidP="003A5F80">
      <w:pPr>
        <w:pStyle w:val="a6"/>
        <w:numPr>
          <w:ilvl w:val="1"/>
          <w:numId w:val="8"/>
        </w:numPr>
        <w:tabs>
          <w:tab w:val="left" w:pos="1276"/>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 xml:space="preserve">Доставка оборудования (включая страхование, получение разрешения на ввоз, транспортировку, </w:t>
      </w:r>
      <w:proofErr w:type="spellStart"/>
      <w:r w:rsidRPr="002462B9">
        <w:rPr>
          <w:rFonts w:ascii="Times New Roman" w:hAnsi="Times New Roman" w:cs="Times New Roman"/>
          <w:sz w:val="26"/>
          <w:szCs w:val="26"/>
          <w:lang w:val="ru-RU"/>
        </w:rPr>
        <w:t>растаможивание</w:t>
      </w:r>
      <w:proofErr w:type="spellEnd"/>
      <w:r w:rsidRPr="002462B9">
        <w:rPr>
          <w:rFonts w:ascii="Times New Roman" w:hAnsi="Times New Roman" w:cs="Times New Roman"/>
          <w:sz w:val="26"/>
          <w:szCs w:val="26"/>
          <w:lang w:val="ru-RU"/>
        </w:rPr>
        <w:t>).</w:t>
      </w:r>
    </w:p>
    <w:p w:rsidR="003A5F80" w:rsidRPr="002462B9" w:rsidRDefault="003A5F80" w:rsidP="003A5F80">
      <w:pPr>
        <w:pStyle w:val="a6"/>
        <w:numPr>
          <w:ilvl w:val="1"/>
          <w:numId w:val="8"/>
        </w:numPr>
        <w:tabs>
          <w:tab w:val="left" w:pos="1276"/>
        </w:tabs>
        <w:spacing w:after="160" w:line="259" w:lineRule="auto"/>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Поставщик несет ответственность за качественные показатели оборудования. Поставщик отвечает за хранение и доставку оборудования. Если во время входного контроля будет выявлена неисправность или повреждение какая-либо части оборудования, Поставщик несет все расходы и издержки по замене поврежденного оборудования.</w:t>
      </w:r>
    </w:p>
    <w:p w:rsidR="003A5F80" w:rsidRPr="002462B9" w:rsidRDefault="003A5F80" w:rsidP="003A5F80">
      <w:pPr>
        <w:pStyle w:val="1"/>
        <w:numPr>
          <w:ilvl w:val="0"/>
          <w:numId w:val="8"/>
        </w:numPr>
        <w:rPr>
          <w:rFonts w:ascii="Times New Roman" w:hAnsi="Times New Roman" w:cs="Times New Roman"/>
          <w:color w:val="auto"/>
          <w:sz w:val="28"/>
          <w:szCs w:val="28"/>
        </w:rPr>
      </w:pPr>
      <w:bookmarkStart w:id="18" w:name="_Toc473620149"/>
      <w:r w:rsidRPr="002462B9">
        <w:rPr>
          <w:rFonts w:ascii="Times New Roman" w:hAnsi="Times New Roman" w:cs="Times New Roman"/>
          <w:color w:val="auto"/>
          <w:sz w:val="28"/>
          <w:szCs w:val="28"/>
        </w:rPr>
        <w:t>ТРЕБОВАНИЯ К УСЛОВИЯМ ТРАНСПОРТИРОВКИ И ХРАНЕНИЯ</w:t>
      </w:r>
      <w:bookmarkEnd w:id="18"/>
    </w:p>
    <w:p w:rsidR="003A5F80" w:rsidRPr="002462B9" w:rsidRDefault="003A5F80" w:rsidP="003A5F80">
      <w:pPr>
        <w:pStyle w:val="a6"/>
        <w:numPr>
          <w:ilvl w:val="1"/>
          <w:numId w:val="8"/>
        </w:numPr>
        <w:tabs>
          <w:tab w:val="left" w:pos="1276"/>
        </w:tabs>
        <w:spacing w:after="160" w:line="259" w:lineRule="auto"/>
        <w:rPr>
          <w:rFonts w:ascii="Times New Roman" w:hAnsi="Times New Roman" w:cs="Times New Roman"/>
          <w:sz w:val="26"/>
          <w:szCs w:val="26"/>
          <w:lang w:val="ru-RU"/>
        </w:rPr>
      </w:pPr>
      <w:r w:rsidRPr="002462B9">
        <w:rPr>
          <w:rFonts w:ascii="Times New Roman" w:hAnsi="Times New Roman" w:cs="Times New Roman"/>
          <w:sz w:val="26"/>
          <w:szCs w:val="26"/>
          <w:lang w:val="ru-RU"/>
        </w:rPr>
        <w:t>Упаковка должна соответствовать требованиям ГОСТ по условиям транспортировки и хранения.</w:t>
      </w:r>
    </w:p>
    <w:p w:rsidR="003A5F80" w:rsidRPr="002462B9" w:rsidRDefault="003A5F80" w:rsidP="00764AFD">
      <w:pPr>
        <w:jc w:val="center"/>
        <w:rPr>
          <w:rFonts w:ascii="Times New Roman" w:hAnsi="Times New Roman" w:cs="Times New Roman"/>
          <w:sz w:val="26"/>
          <w:szCs w:val="26"/>
          <w:lang w:val="ru-RU"/>
        </w:rPr>
      </w:pPr>
    </w:p>
    <w:p w:rsidR="003A5F80" w:rsidRPr="002462B9" w:rsidRDefault="003A5F80" w:rsidP="00764AFD">
      <w:pPr>
        <w:jc w:val="center"/>
        <w:rPr>
          <w:rFonts w:ascii="Times New Roman" w:hAnsi="Times New Roman" w:cs="Times New Roman"/>
          <w:sz w:val="26"/>
          <w:szCs w:val="26"/>
          <w:lang w:val="ru-RU"/>
        </w:rPr>
      </w:pPr>
    </w:p>
    <w:p w:rsidR="003A5F80" w:rsidRPr="002462B9" w:rsidRDefault="003A5F80" w:rsidP="00764AFD">
      <w:pPr>
        <w:jc w:val="center"/>
        <w:rPr>
          <w:rFonts w:ascii="Times New Roman" w:hAnsi="Times New Roman" w:cs="Times New Roman"/>
          <w:sz w:val="26"/>
          <w:szCs w:val="26"/>
          <w:lang w:val="ru-RU"/>
        </w:rPr>
      </w:pPr>
    </w:p>
    <w:p w:rsidR="00764AFD" w:rsidRPr="002462B9" w:rsidRDefault="00764AFD" w:rsidP="00764AFD">
      <w:pPr>
        <w:jc w:val="center"/>
        <w:rPr>
          <w:rFonts w:ascii="Times New Roman" w:hAnsi="Times New Roman" w:cs="Times New Roman"/>
          <w:sz w:val="26"/>
          <w:szCs w:val="26"/>
          <w:lang w:val="ru-RU"/>
        </w:rPr>
      </w:pPr>
      <w:r w:rsidRPr="002462B9">
        <w:rPr>
          <w:rFonts w:ascii="Times New Roman" w:hAnsi="Times New Roman" w:cs="Times New Roman"/>
          <w:sz w:val="26"/>
          <w:szCs w:val="26"/>
          <w:lang w:val="ru-RU"/>
        </w:rPr>
        <w:t>РЕКВИЗИТЫ И ПОДПИСИ СТОРОН</w:t>
      </w:r>
    </w:p>
    <w:p w:rsidR="00764AFD" w:rsidRPr="002462B9" w:rsidRDefault="00764AFD" w:rsidP="00764AFD">
      <w:pPr>
        <w:jc w:val="both"/>
        <w:rPr>
          <w:rFonts w:ascii="Times New Roman" w:hAnsi="Times New Roman" w:cs="Times New Roman"/>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764AFD" w:rsidRPr="002462B9" w:rsidTr="003E2E62">
        <w:trPr>
          <w:gridAfter w:val="4"/>
          <w:wAfter w:w="9469" w:type="dxa"/>
        </w:trPr>
        <w:tc>
          <w:tcPr>
            <w:tcW w:w="4671" w:type="dxa"/>
          </w:tcPr>
          <w:p w:rsidR="00764AFD" w:rsidRPr="002462B9" w:rsidRDefault="00764AFD" w:rsidP="003E2E62">
            <w:pPr>
              <w:rPr>
                <w:rFonts w:ascii="Times New Roman" w:hAnsi="Times New Roman" w:cs="Times New Roman"/>
                <w:sz w:val="26"/>
                <w:szCs w:val="26"/>
              </w:rPr>
            </w:pPr>
            <w:proofErr w:type="spellStart"/>
            <w:r w:rsidRPr="002462B9">
              <w:rPr>
                <w:rFonts w:ascii="Times New Roman" w:hAnsi="Times New Roman" w:cs="Times New Roman"/>
                <w:sz w:val="26"/>
                <w:szCs w:val="26"/>
              </w:rPr>
              <w:t>Поставщик</w:t>
            </w:r>
            <w:proofErr w:type="spellEnd"/>
          </w:p>
        </w:tc>
        <w:tc>
          <w:tcPr>
            <w:tcW w:w="4684" w:type="dxa"/>
            <w:gridSpan w:val="2"/>
          </w:tcPr>
          <w:p w:rsidR="00764AFD" w:rsidRPr="002462B9" w:rsidRDefault="00764AFD" w:rsidP="003E2E62">
            <w:pPr>
              <w:rPr>
                <w:rFonts w:ascii="Times New Roman" w:hAnsi="Times New Roman" w:cs="Times New Roman"/>
                <w:sz w:val="26"/>
                <w:szCs w:val="26"/>
              </w:rPr>
            </w:pPr>
            <w:proofErr w:type="spellStart"/>
            <w:r w:rsidRPr="002462B9">
              <w:rPr>
                <w:rFonts w:ascii="Times New Roman" w:hAnsi="Times New Roman" w:cs="Times New Roman"/>
                <w:sz w:val="26"/>
                <w:szCs w:val="26"/>
              </w:rPr>
              <w:t>Покупатель</w:t>
            </w:r>
            <w:proofErr w:type="spellEnd"/>
          </w:p>
        </w:tc>
      </w:tr>
      <w:tr w:rsidR="00764AFD" w:rsidRPr="002462B9" w:rsidTr="003E2E62">
        <w:trPr>
          <w:gridAfter w:val="4"/>
          <w:wAfter w:w="9469" w:type="dxa"/>
        </w:trPr>
        <w:tc>
          <w:tcPr>
            <w:tcW w:w="4671" w:type="dxa"/>
          </w:tcPr>
          <w:p w:rsidR="00764AFD" w:rsidRPr="002462B9" w:rsidRDefault="00764AFD" w:rsidP="003E2E62">
            <w:pPr>
              <w:rPr>
                <w:rFonts w:ascii="Times New Roman" w:hAnsi="Times New Roman" w:cs="Times New Roman"/>
                <w:sz w:val="26"/>
                <w:szCs w:val="26"/>
                <w:lang w:val="ru-RU"/>
              </w:rPr>
            </w:pPr>
          </w:p>
        </w:tc>
        <w:tc>
          <w:tcPr>
            <w:tcW w:w="4684" w:type="dxa"/>
            <w:gridSpan w:val="2"/>
          </w:tcPr>
          <w:p w:rsidR="00764AFD" w:rsidRPr="002462B9" w:rsidRDefault="00764AFD" w:rsidP="003E2E62">
            <w:pPr>
              <w:rPr>
                <w:rFonts w:ascii="Times New Roman" w:hAnsi="Times New Roman" w:cs="Times New Roman"/>
                <w:sz w:val="26"/>
                <w:szCs w:val="26"/>
              </w:rPr>
            </w:pPr>
            <w:proofErr w:type="spellStart"/>
            <w:r w:rsidRPr="002462B9">
              <w:rPr>
                <w:rFonts w:ascii="Times New Roman" w:hAnsi="Times New Roman" w:cs="Times New Roman"/>
                <w:sz w:val="26"/>
                <w:szCs w:val="26"/>
              </w:rPr>
              <w:t>Генеральный</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директор</w:t>
            </w:r>
            <w:proofErr w:type="spellEnd"/>
          </w:p>
          <w:p w:rsidR="00764AFD" w:rsidRPr="002462B9" w:rsidRDefault="00764AFD" w:rsidP="003E2E62">
            <w:pPr>
              <w:rPr>
                <w:rFonts w:ascii="Times New Roman" w:hAnsi="Times New Roman" w:cs="Times New Roman"/>
                <w:sz w:val="26"/>
                <w:szCs w:val="26"/>
              </w:rPr>
            </w:pPr>
            <w:r w:rsidRPr="002462B9">
              <w:rPr>
                <w:rFonts w:ascii="Times New Roman" w:hAnsi="Times New Roman" w:cs="Times New Roman"/>
                <w:sz w:val="26"/>
                <w:szCs w:val="26"/>
              </w:rPr>
              <w:t>ПАО «</w:t>
            </w:r>
            <w:proofErr w:type="spellStart"/>
            <w:r w:rsidRPr="002462B9">
              <w:rPr>
                <w:rFonts w:ascii="Times New Roman" w:hAnsi="Times New Roman" w:cs="Times New Roman"/>
                <w:sz w:val="26"/>
                <w:szCs w:val="26"/>
              </w:rPr>
              <w:t>Башинформсвязь</w:t>
            </w:r>
            <w:proofErr w:type="spellEnd"/>
            <w:r w:rsidRPr="002462B9">
              <w:rPr>
                <w:rFonts w:ascii="Times New Roman" w:hAnsi="Times New Roman" w:cs="Times New Roman"/>
                <w:sz w:val="26"/>
                <w:szCs w:val="26"/>
              </w:rPr>
              <w:t>»</w:t>
            </w:r>
          </w:p>
        </w:tc>
      </w:tr>
      <w:tr w:rsidR="00764AFD" w:rsidRPr="002462B9" w:rsidTr="003E2E62">
        <w:trPr>
          <w:gridAfter w:val="4"/>
          <w:wAfter w:w="9469" w:type="dxa"/>
        </w:trPr>
        <w:tc>
          <w:tcPr>
            <w:tcW w:w="4671" w:type="dxa"/>
          </w:tcPr>
          <w:p w:rsidR="00764AFD" w:rsidRPr="002462B9" w:rsidRDefault="00764AFD" w:rsidP="003E2E62">
            <w:pPr>
              <w:rPr>
                <w:rFonts w:ascii="Times New Roman" w:hAnsi="Times New Roman" w:cs="Times New Roman"/>
                <w:sz w:val="26"/>
                <w:szCs w:val="26"/>
              </w:rPr>
            </w:pPr>
          </w:p>
        </w:tc>
        <w:tc>
          <w:tcPr>
            <w:tcW w:w="4684" w:type="dxa"/>
            <w:gridSpan w:val="2"/>
          </w:tcPr>
          <w:p w:rsidR="00764AFD" w:rsidRPr="002462B9" w:rsidRDefault="00764AFD" w:rsidP="003E2E62">
            <w:pPr>
              <w:rPr>
                <w:rFonts w:ascii="Times New Roman" w:hAnsi="Times New Roman" w:cs="Times New Roman"/>
                <w:sz w:val="26"/>
                <w:szCs w:val="26"/>
              </w:rPr>
            </w:pPr>
          </w:p>
        </w:tc>
      </w:tr>
      <w:tr w:rsidR="00764AFD" w:rsidRPr="002462B9" w:rsidTr="003E2E62">
        <w:trPr>
          <w:gridAfter w:val="4"/>
          <w:wAfter w:w="9469" w:type="dxa"/>
        </w:trPr>
        <w:tc>
          <w:tcPr>
            <w:tcW w:w="4671" w:type="dxa"/>
          </w:tcPr>
          <w:p w:rsidR="00764AFD" w:rsidRPr="002462B9" w:rsidRDefault="00764AFD" w:rsidP="003E2E62">
            <w:pPr>
              <w:rPr>
                <w:rFonts w:ascii="Times New Roman" w:hAnsi="Times New Roman" w:cs="Times New Roman"/>
                <w:sz w:val="26"/>
                <w:szCs w:val="26"/>
                <w:lang w:val="ru-RU"/>
              </w:rPr>
            </w:pPr>
            <w:r w:rsidRPr="002462B9">
              <w:rPr>
                <w:rFonts w:ascii="Times New Roman" w:hAnsi="Times New Roman" w:cs="Times New Roman"/>
                <w:sz w:val="26"/>
                <w:szCs w:val="26"/>
              </w:rPr>
              <w:t xml:space="preserve">________________ / </w:t>
            </w:r>
            <w:r w:rsidRPr="002462B9">
              <w:rPr>
                <w:rFonts w:ascii="Times New Roman" w:hAnsi="Times New Roman" w:cs="Times New Roman"/>
                <w:sz w:val="26"/>
                <w:szCs w:val="26"/>
                <w:lang w:val="ru-RU"/>
              </w:rPr>
              <w:t>______________</w:t>
            </w:r>
          </w:p>
          <w:p w:rsidR="00764AFD" w:rsidRPr="002462B9" w:rsidRDefault="00764AFD" w:rsidP="003E2E62">
            <w:pPr>
              <w:rPr>
                <w:rFonts w:ascii="Times New Roman" w:hAnsi="Times New Roman" w:cs="Times New Roman"/>
                <w:sz w:val="26"/>
                <w:szCs w:val="26"/>
              </w:rPr>
            </w:pPr>
          </w:p>
        </w:tc>
        <w:tc>
          <w:tcPr>
            <w:tcW w:w="4684" w:type="dxa"/>
            <w:gridSpan w:val="2"/>
          </w:tcPr>
          <w:p w:rsidR="00764AFD" w:rsidRPr="002462B9" w:rsidRDefault="00764AFD" w:rsidP="003E2E62">
            <w:pPr>
              <w:rPr>
                <w:rFonts w:ascii="Times New Roman" w:hAnsi="Times New Roman" w:cs="Times New Roman"/>
                <w:sz w:val="26"/>
                <w:szCs w:val="26"/>
              </w:rPr>
            </w:pPr>
            <w:r w:rsidRPr="002462B9">
              <w:rPr>
                <w:rFonts w:ascii="Times New Roman" w:hAnsi="Times New Roman" w:cs="Times New Roman"/>
                <w:sz w:val="26"/>
                <w:szCs w:val="26"/>
              </w:rPr>
              <w:t xml:space="preserve">_____________ / М. Г. </w:t>
            </w:r>
            <w:proofErr w:type="spellStart"/>
            <w:r w:rsidRPr="002462B9">
              <w:rPr>
                <w:rFonts w:ascii="Times New Roman" w:hAnsi="Times New Roman" w:cs="Times New Roman"/>
                <w:sz w:val="26"/>
                <w:szCs w:val="26"/>
              </w:rPr>
              <w:t>Долгоаршинных</w:t>
            </w:r>
            <w:proofErr w:type="spellEnd"/>
          </w:p>
        </w:tc>
      </w:tr>
      <w:tr w:rsidR="00764AFD" w:rsidRPr="002462B9" w:rsidTr="003E2E62">
        <w:tblPrEx>
          <w:tblCellMar>
            <w:top w:w="28" w:type="dxa"/>
            <w:left w:w="28" w:type="dxa"/>
            <w:bottom w:w="28" w:type="dxa"/>
            <w:right w:w="28" w:type="dxa"/>
          </w:tblCellMar>
        </w:tblPrEx>
        <w:tc>
          <w:tcPr>
            <w:tcW w:w="4678" w:type="dxa"/>
            <w:gridSpan w:val="2"/>
          </w:tcPr>
          <w:p w:rsidR="00764AFD" w:rsidRPr="002462B9" w:rsidRDefault="00764AFD" w:rsidP="003E2E62">
            <w:pPr>
              <w:suppressAutoHyphens/>
              <w:rPr>
                <w:rFonts w:ascii="Times New Roman" w:hAnsi="Times New Roman" w:cs="Times New Roman"/>
                <w:sz w:val="26"/>
                <w:szCs w:val="26"/>
                <w:lang w:val="ru-RU"/>
              </w:rPr>
            </w:pPr>
            <w:proofErr w:type="spellStart"/>
            <w:r w:rsidRPr="002462B9">
              <w:rPr>
                <w:rFonts w:ascii="Times New Roman" w:hAnsi="Times New Roman" w:cs="Times New Roman"/>
                <w:sz w:val="26"/>
                <w:szCs w:val="26"/>
                <w:lang w:val="ru-RU"/>
              </w:rPr>
              <w:t>м.п</w:t>
            </w:r>
            <w:proofErr w:type="spellEnd"/>
            <w:r w:rsidRPr="002462B9">
              <w:rPr>
                <w:rFonts w:ascii="Times New Roman" w:hAnsi="Times New Roman" w:cs="Times New Roman"/>
                <w:sz w:val="26"/>
                <w:szCs w:val="26"/>
                <w:lang w:val="ru-RU"/>
              </w:rPr>
              <w:t>.</w:t>
            </w:r>
          </w:p>
        </w:tc>
        <w:tc>
          <w:tcPr>
            <w:tcW w:w="4961" w:type="dxa"/>
            <w:gridSpan w:val="2"/>
          </w:tcPr>
          <w:p w:rsidR="00764AFD" w:rsidRPr="002462B9" w:rsidRDefault="00764AFD" w:rsidP="003E2E62">
            <w:pPr>
              <w:suppressAutoHyphens/>
              <w:ind w:left="425" w:hanging="28"/>
              <w:rPr>
                <w:rFonts w:ascii="Times New Roman" w:hAnsi="Times New Roman" w:cs="Times New Roman"/>
                <w:sz w:val="26"/>
                <w:szCs w:val="26"/>
                <w:lang w:val="ru-RU"/>
              </w:rPr>
            </w:pPr>
            <w:proofErr w:type="spellStart"/>
            <w:r w:rsidRPr="002462B9">
              <w:rPr>
                <w:rFonts w:ascii="Times New Roman" w:hAnsi="Times New Roman" w:cs="Times New Roman"/>
                <w:sz w:val="26"/>
                <w:szCs w:val="26"/>
                <w:lang w:val="ru-RU"/>
              </w:rPr>
              <w:t>м.п</w:t>
            </w:r>
            <w:proofErr w:type="spellEnd"/>
            <w:r w:rsidRPr="002462B9">
              <w:rPr>
                <w:rFonts w:ascii="Times New Roman" w:hAnsi="Times New Roman" w:cs="Times New Roman"/>
                <w:sz w:val="26"/>
                <w:szCs w:val="26"/>
                <w:lang w:val="ru-RU"/>
              </w:rPr>
              <w:t>.</w:t>
            </w:r>
          </w:p>
        </w:tc>
        <w:tc>
          <w:tcPr>
            <w:tcW w:w="3607" w:type="dxa"/>
          </w:tcPr>
          <w:p w:rsidR="00764AFD" w:rsidRPr="002462B9" w:rsidRDefault="00764AFD" w:rsidP="003E2E62">
            <w:pPr>
              <w:suppressAutoHyphens/>
              <w:ind w:left="851" w:hanging="28"/>
              <w:rPr>
                <w:rFonts w:ascii="Times New Roman" w:hAnsi="Times New Roman" w:cs="Times New Roman"/>
                <w:sz w:val="26"/>
                <w:szCs w:val="26"/>
                <w:lang w:val="ru-RU"/>
              </w:rPr>
            </w:pPr>
          </w:p>
        </w:tc>
        <w:tc>
          <w:tcPr>
            <w:tcW w:w="1359" w:type="dxa"/>
          </w:tcPr>
          <w:p w:rsidR="00764AFD" w:rsidRPr="002462B9" w:rsidRDefault="00764AFD" w:rsidP="003E2E62">
            <w:pPr>
              <w:suppressAutoHyphens/>
              <w:rPr>
                <w:rFonts w:ascii="Times New Roman" w:hAnsi="Times New Roman" w:cs="Times New Roman"/>
                <w:sz w:val="26"/>
                <w:szCs w:val="26"/>
                <w:lang w:val="ru-RU"/>
              </w:rPr>
            </w:pPr>
          </w:p>
        </w:tc>
        <w:tc>
          <w:tcPr>
            <w:tcW w:w="4219" w:type="dxa"/>
          </w:tcPr>
          <w:p w:rsidR="00764AFD" w:rsidRPr="002462B9" w:rsidRDefault="00764AFD" w:rsidP="003E2E62">
            <w:pPr>
              <w:suppressAutoHyphens/>
              <w:rPr>
                <w:rFonts w:ascii="Times New Roman" w:hAnsi="Times New Roman" w:cs="Times New Roman"/>
                <w:sz w:val="26"/>
                <w:szCs w:val="26"/>
                <w:lang w:val="ru-RU"/>
              </w:rPr>
            </w:pPr>
          </w:p>
        </w:tc>
      </w:tr>
    </w:tbl>
    <w:p w:rsidR="002462B9" w:rsidRPr="002462B9" w:rsidRDefault="002462B9" w:rsidP="00764AFD">
      <w:pPr>
        <w:ind w:left="3540" w:firstLine="708"/>
        <w:rPr>
          <w:rFonts w:ascii="Times New Roman" w:hAnsi="Times New Roman" w:cs="Times New Roman"/>
          <w:sz w:val="26"/>
          <w:szCs w:val="26"/>
        </w:rPr>
      </w:pPr>
    </w:p>
    <w:p w:rsidR="002462B9" w:rsidRPr="002462B9" w:rsidRDefault="002462B9">
      <w:pPr>
        <w:spacing w:after="160" w:line="259" w:lineRule="auto"/>
        <w:rPr>
          <w:rFonts w:ascii="Times New Roman" w:hAnsi="Times New Roman" w:cs="Times New Roman"/>
          <w:sz w:val="26"/>
          <w:szCs w:val="26"/>
        </w:rPr>
      </w:pPr>
      <w:r w:rsidRPr="002462B9">
        <w:rPr>
          <w:rFonts w:ascii="Times New Roman" w:hAnsi="Times New Roman" w:cs="Times New Roman"/>
          <w:sz w:val="26"/>
          <w:szCs w:val="26"/>
        </w:rPr>
        <w:br w:type="page"/>
      </w:r>
    </w:p>
    <w:p w:rsidR="002462B9" w:rsidRPr="002462B9" w:rsidRDefault="002462B9" w:rsidP="002462B9">
      <w:pPr>
        <w:jc w:val="right"/>
        <w:rPr>
          <w:rFonts w:ascii="Times New Roman" w:hAnsi="Times New Roman" w:cs="Times New Roman"/>
          <w:sz w:val="26"/>
          <w:szCs w:val="26"/>
          <w:lang w:val="ru-RU"/>
        </w:rPr>
      </w:pPr>
      <w:r w:rsidRPr="002462B9">
        <w:rPr>
          <w:rFonts w:ascii="Times New Roman" w:hAnsi="Times New Roman" w:cs="Times New Roman"/>
          <w:sz w:val="26"/>
          <w:szCs w:val="26"/>
          <w:lang w:val="ru-RU"/>
        </w:rPr>
        <w:t>Приложение № 4</w:t>
      </w:r>
    </w:p>
    <w:p w:rsidR="002462B9" w:rsidRPr="002462B9" w:rsidRDefault="002462B9" w:rsidP="002462B9">
      <w:pPr>
        <w:jc w:val="right"/>
        <w:rPr>
          <w:rFonts w:ascii="Times New Roman" w:hAnsi="Times New Roman" w:cs="Times New Roman"/>
          <w:sz w:val="26"/>
          <w:szCs w:val="26"/>
          <w:lang w:val="ru-RU"/>
        </w:rPr>
      </w:pPr>
      <w:r w:rsidRPr="002462B9">
        <w:rPr>
          <w:rFonts w:ascii="Times New Roman" w:hAnsi="Times New Roman" w:cs="Times New Roman"/>
          <w:sz w:val="26"/>
          <w:szCs w:val="26"/>
          <w:lang w:val="ru-RU"/>
        </w:rPr>
        <w:t>к Договору № ____ от «____» ________ 20 ____ г.</w:t>
      </w:r>
    </w:p>
    <w:p w:rsidR="002462B9" w:rsidRPr="002462B9" w:rsidRDefault="002462B9" w:rsidP="002462B9">
      <w:pPr>
        <w:jc w:val="right"/>
        <w:rPr>
          <w:rFonts w:ascii="Times New Roman" w:hAnsi="Times New Roman" w:cs="Times New Roman"/>
          <w:sz w:val="26"/>
          <w:szCs w:val="26"/>
          <w:lang w:val="ru-RU"/>
        </w:rPr>
      </w:pPr>
      <w:r w:rsidRPr="002462B9">
        <w:rPr>
          <w:rFonts w:ascii="Times New Roman" w:hAnsi="Times New Roman" w:cs="Times New Roman"/>
          <w:sz w:val="26"/>
          <w:szCs w:val="26"/>
          <w:lang w:val="ru-RU"/>
        </w:rPr>
        <w:t>поставки Оборудования (разовый)</w:t>
      </w:r>
    </w:p>
    <w:p w:rsidR="002462B9" w:rsidRPr="002462B9" w:rsidRDefault="002462B9" w:rsidP="002462B9">
      <w:pPr>
        <w:keepNext/>
        <w:keepLines/>
        <w:widowControl w:val="0"/>
        <w:spacing w:before="480"/>
        <w:jc w:val="center"/>
        <w:rPr>
          <w:rFonts w:ascii="Times New Roman" w:hAnsi="Times New Roman" w:cs="Times New Roman"/>
          <w:b/>
          <w:color w:val="000000"/>
          <w:sz w:val="26"/>
          <w:szCs w:val="26"/>
          <w:lang w:val="ru-RU"/>
        </w:rPr>
      </w:pPr>
      <w:r w:rsidRPr="002462B9">
        <w:rPr>
          <w:rFonts w:ascii="Times New Roman" w:hAnsi="Times New Roman" w:cs="Times New Roman"/>
          <w:b/>
          <w:color w:val="000000"/>
          <w:sz w:val="26"/>
          <w:szCs w:val="26"/>
          <w:lang w:val="ru-RU"/>
        </w:rPr>
        <w:t>Антикоррупционная оговорка</w:t>
      </w:r>
    </w:p>
    <w:p w:rsidR="002462B9" w:rsidRPr="002462B9" w:rsidRDefault="002462B9" w:rsidP="002462B9">
      <w:pPr>
        <w:ind w:firstLine="720"/>
        <w:jc w:val="center"/>
        <w:rPr>
          <w:rFonts w:ascii="Times New Roman" w:hAnsi="Times New Roman" w:cs="Times New Roman"/>
          <w:b/>
          <w:color w:val="000000"/>
          <w:sz w:val="26"/>
          <w:szCs w:val="26"/>
          <w:lang w:val="ru-RU"/>
        </w:rPr>
      </w:pPr>
    </w:p>
    <w:p w:rsidR="002462B9" w:rsidRPr="002462B9" w:rsidRDefault="002462B9" w:rsidP="002462B9">
      <w:pPr>
        <w:ind w:firstLine="709"/>
        <w:jc w:val="both"/>
        <w:rPr>
          <w:rFonts w:ascii="Times New Roman" w:hAnsi="Times New Roman" w:cs="Times New Roman"/>
          <w:sz w:val="26"/>
          <w:szCs w:val="26"/>
          <w:lang w:val="ru-RU"/>
        </w:rPr>
      </w:pPr>
      <w:r>
        <w:rPr>
          <w:rFonts w:ascii="Times New Roman" w:hAnsi="Times New Roman" w:cs="Times New Roman"/>
          <w:sz w:val="26"/>
          <w:szCs w:val="26"/>
          <w:lang w:val="ru-RU"/>
        </w:rPr>
        <w:t>1.</w:t>
      </w:r>
      <w:r w:rsidRPr="002462B9">
        <w:rPr>
          <w:rFonts w:ascii="Times New Roman" w:hAnsi="Times New Roman" w:cs="Times New Roman"/>
          <w:sz w:val="26"/>
          <w:szCs w:val="26"/>
          <w:lang w:val="ru-RU"/>
        </w:rPr>
        <w:t xml:space="preserve">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462B9" w:rsidRPr="002462B9" w:rsidRDefault="002462B9" w:rsidP="002462B9">
      <w:pPr>
        <w:ind w:firstLine="709"/>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462B9" w:rsidRPr="002462B9" w:rsidRDefault="002462B9" w:rsidP="002462B9">
      <w:pPr>
        <w:ind w:firstLine="709"/>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462B9" w:rsidRPr="002462B9" w:rsidRDefault="002462B9" w:rsidP="002462B9">
      <w:pPr>
        <w:ind w:firstLine="709"/>
        <w:jc w:val="both"/>
        <w:rPr>
          <w:rFonts w:ascii="Times New Roman" w:hAnsi="Times New Roman" w:cs="Times New Roman"/>
          <w:sz w:val="26"/>
          <w:szCs w:val="26"/>
          <w:lang w:val="ru-RU"/>
        </w:rPr>
      </w:pPr>
      <w:r w:rsidRPr="002462B9">
        <w:rPr>
          <w:rFonts w:ascii="Times New Roman" w:hAnsi="Times New Roman" w:cs="Times New Roman"/>
          <w:sz w:val="26"/>
          <w:szCs w:val="26"/>
          <w:lang w:val="ru-RU"/>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462B9" w:rsidRPr="002462B9" w:rsidRDefault="002462B9" w:rsidP="002462B9">
      <w:pPr>
        <w:jc w:val="both"/>
        <w:rPr>
          <w:rFonts w:ascii="Times New Roman" w:hAnsi="Times New Roman" w:cs="Times New Roman"/>
          <w:sz w:val="26"/>
          <w:szCs w:val="26"/>
          <w:lang w:val="ru-RU"/>
        </w:rPr>
      </w:pPr>
    </w:p>
    <w:p w:rsidR="002462B9" w:rsidRDefault="002462B9" w:rsidP="002462B9">
      <w:pPr>
        <w:jc w:val="both"/>
        <w:rPr>
          <w:rFonts w:ascii="Times New Roman" w:hAnsi="Times New Roman" w:cs="Times New Roman"/>
          <w:sz w:val="26"/>
          <w:szCs w:val="26"/>
          <w:lang w:val="ru-RU"/>
        </w:rPr>
      </w:pPr>
    </w:p>
    <w:p w:rsidR="002462B9" w:rsidRDefault="002462B9" w:rsidP="002462B9">
      <w:pPr>
        <w:jc w:val="both"/>
        <w:rPr>
          <w:rFonts w:ascii="Times New Roman" w:hAnsi="Times New Roman" w:cs="Times New Roman"/>
          <w:sz w:val="26"/>
          <w:szCs w:val="26"/>
          <w:lang w:val="ru-RU"/>
        </w:rPr>
      </w:pPr>
    </w:p>
    <w:p w:rsidR="002462B9" w:rsidRDefault="002462B9" w:rsidP="002462B9">
      <w:pPr>
        <w:jc w:val="both"/>
        <w:rPr>
          <w:rFonts w:ascii="Times New Roman" w:hAnsi="Times New Roman" w:cs="Times New Roman"/>
          <w:sz w:val="26"/>
          <w:szCs w:val="26"/>
          <w:lang w:val="ru-RU"/>
        </w:rPr>
      </w:pPr>
    </w:p>
    <w:p w:rsidR="002462B9" w:rsidRDefault="002462B9" w:rsidP="002462B9">
      <w:pPr>
        <w:jc w:val="both"/>
        <w:rPr>
          <w:rFonts w:ascii="Times New Roman" w:hAnsi="Times New Roman" w:cs="Times New Roman"/>
          <w:sz w:val="26"/>
          <w:szCs w:val="26"/>
          <w:lang w:val="ru-RU"/>
        </w:rPr>
      </w:pPr>
    </w:p>
    <w:p w:rsidR="002462B9" w:rsidRDefault="002462B9" w:rsidP="002462B9">
      <w:pPr>
        <w:jc w:val="both"/>
        <w:rPr>
          <w:rFonts w:ascii="Times New Roman" w:hAnsi="Times New Roman" w:cs="Times New Roman"/>
          <w:sz w:val="26"/>
          <w:szCs w:val="26"/>
          <w:lang w:val="ru-RU"/>
        </w:rPr>
      </w:pPr>
    </w:p>
    <w:p w:rsidR="002462B9" w:rsidRPr="002462B9" w:rsidRDefault="002462B9" w:rsidP="002462B9">
      <w:pPr>
        <w:jc w:val="center"/>
        <w:rPr>
          <w:rFonts w:ascii="Times New Roman" w:hAnsi="Times New Roman" w:cs="Times New Roman"/>
          <w:sz w:val="26"/>
          <w:szCs w:val="26"/>
          <w:lang w:val="ru-RU"/>
        </w:rPr>
      </w:pPr>
      <w:r w:rsidRPr="002462B9">
        <w:rPr>
          <w:rFonts w:ascii="Times New Roman" w:hAnsi="Times New Roman" w:cs="Times New Roman"/>
          <w:sz w:val="26"/>
          <w:szCs w:val="26"/>
          <w:lang w:val="ru-RU"/>
        </w:rPr>
        <w:t>РЕКВИЗИТЫ И ПОДПИСИ СТОРОН</w:t>
      </w:r>
    </w:p>
    <w:p w:rsidR="002462B9" w:rsidRPr="002462B9" w:rsidRDefault="002462B9" w:rsidP="002462B9">
      <w:pPr>
        <w:jc w:val="both"/>
        <w:rPr>
          <w:rFonts w:ascii="Times New Roman" w:hAnsi="Times New Roman" w:cs="Times New Roman"/>
          <w:sz w:val="26"/>
          <w:szCs w:val="26"/>
          <w:lang w:val="ru-RU"/>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2462B9" w:rsidRPr="002462B9" w:rsidTr="00F842DD">
        <w:trPr>
          <w:gridAfter w:val="4"/>
          <w:wAfter w:w="9469" w:type="dxa"/>
        </w:trPr>
        <w:tc>
          <w:tcPr>
            <w:tcW w:w="4671" w:type="dxa"/>
          </w:tcPr>
          <w:p w:rsidR="002462B9" w:rsidRPr="002462B9" w:rsidRDefault="002462B9" w:rsidP="00F842DD">
            <w:pPr>
              <w:rPr>
                <w:rFonts w:ascii="Times New Roman" w:hAnsi="Times New Roman" w:cs="Times New Roman"/>
                <w:sz w:val="26"/>
                <w:szCs w:val="26"/>
              </w:rPr>
            </w:pPr>
            <w:proofErr w:type="spellStart"/>
            <w:r w:rsidRPr="002462B9">
              <w:rPr>
                <w:rFonts w:ascii="Times New Roman" w:hAnsi="Times New Roman" w:cs="Times New Roman"/>
                <w:sz w:val="26"/>
                <w:szCs w:val="26"/>
              </w:rPr>
              <w:t>Поставщик</w:t>
            </w:r>
            <w:proofErr w:type="spellEnd"/>
          </w:p>
        </w:tc>
        <w:tc>
          <w:tcPr>
            <w:tcW w:w="4684" w:type="dxa"/>
            <w:gridSpan w:val="2"/>
          </w:tcPr>
          <w:p w:rsidR="002462B9" w:rsidRPr="002462B9" w:rsidRDefault="002462B9" w:rsidP="00F842DD">
            <w:pPr>
              <w:rPr>
                <w:rFonts w:ascii="Times New Roman" w:hAnsi="Times New Roman" w:cs="Times New Roman"/>
                <w:sz w:val="26"/>
                <w:szCs w:val="26"/>
              </w:rPr>
            </w:pPr>
            <w:proofErr w:type="spellStart"/>
            <w:r w:rsidRPr="002462B9">
              <w:rPr>
                <w:rFonts w:ascii="Times New Roman" w:hAnsi="Times New Roman" w:cs="Times New Roman"/>
                <w:sz w:val="26"/>
                <w:szCs w:val="26"/>
              </w:rPr>
              <w:t>Покупатель</w:t>
            </w:r>
            <w:proofErr w:type="spellEnd"/>
          </w:p>
        </w:tc>
      </w:tr>
      <w:tr w:rsidR="002462B9" w:rsidRPr="002462B9" w:rsidTr="00F842DD">
        <w:trPr>
          <w:gridAfter w:val="4"/>
          <w:wAfter w:w="9469" w:type="dxa"/>
        </w:trPr>
        <w:tc>
          <w:tcPr>
            <w:tcW w:w="4671" w:type="dxa"/>
          </w:tcPr>
          <w:p w:rsidR="002462B9" w:rsidRPr="002462B9" w:rsidRDefault="002462B9" w:rsidP="00F842DD">
            <w:pPr>
              <w:rPr>
                <w:rFonts w:ascii="Times New Roman" w:hAnsi="Times New Roman" w:cs="Times New Roman"/>
                <w:sz w:val="26"/>
                <w:szCs w:val="26"/>
                <w:lang w:val="ru-RU"/>
              </w:rPr>
            </w:pPr>
          </w:p>
        </w:tc>
        <w:tc>
          <w:tcPr>
            <w:tcW w:w="4684" w:type="dxa"/>
            <w:gridSpan w:val="2"/>
          </w:tcPr>
          <w:p w:rsidR="002462B9" w:rsidRPr="002462B9" w:rsidRDefault="002462B9" w:rsidP="00F842DD">
            <w:pPr>
              <w:rPr>
                <w:rFonts w:ascii="Times New Roman" w:hAnsi="Times New Roman" w:cs="Times New Roman"/>
                <w:sz w:val="26"/>
                <w:szCs w:val="26"/>
              </w:rPr>
            </w:pPr>
            <w:proofErr w:type="spellStart"/>
            <w:r w:rsidRPr="002462B9">
              <w:rPr>
                <w:rFonts w:ascii="Times New Roman" w:hAnsi="Times New Roman" w:cs="Times New Roman"/>
                <w:sz w:val="26"/>
                <w:szCs w:val="26"/>
              </w:rPr>
              <w:t>Генеральный</w:t>
            </w:r>
            <w:proofErr w:type="spellEnd"/>
            <w:r w:rsidRPr="002462B9">
              <w:rPr>
                <w:rFonts w:ascii="Times New Roman" w:hAnsi="Times New Roman" w:cs="Times New Roman"/>
                <w:sz w:val="26"/>
                <w:szCs w:val="26"/>
              </w:rPr>
              <w:t xml:space="preserve"> </w:t>
            </w:r>
            <w:proofErr w:type="spellStart"/>
            <w:r w:rsidRPr="002462B9">
              <w:rPr>
                <w:rFonts w:ascii="Times New Roman" w:hAnsi="Times New Roman" w:cs="Times New Roman"/>
                <w:sz w:val="26"/>
                <w:szCs w:val="26"/>
              </w:rPr>
              <w:t>директор</w:t>
            </w:r>
            <w:proofErr w:type="spellEnd"/>
          </w:p>
          <w:p w:rsidR="002462B9" w:rsidRPr="002462B9" w:rsidRDefault="002462B9" w:rsidP="00F842DD">
            <w:pPr>
              <w:rPr>
                <w:rFonts w:ascii="Times New Roman" w:hAnsi="Times New Roman" w:cs="Times New Roman"/>
                <w:sz w:val="26"/>
                <w:szCs w:val="26"/>
              </w:rPr>
            </w:pPr>
            <w:r w:rsidRPr="002462B9">
              <w:rPr>
                <w:rFonts w:ascii="Times New Roman" w:hAnsi="Times New Roman" w:cs="Times New Roman"/>
                <w:sz w:val="26"/>
                <w:szCs w:val="26"/>
              </w:rPr>
              <w:t>ПАО «</w:t>
            </w:r>
            <w:proofErr w:type="spellStart"/>
            <w:r w:rsidRPr="002462B9">
              <w:rPr>
                <w:rFonts w:ascii="Times New Roman" w:hAnsi="Times New Roman" w:cs="Times New Roman"/>
                <w:sz w:val="26"/>
                <w:szCs w:val="26"/>
              </w:rPr>
              <w:t>Башинформсвязь</w:t>
            </w:r>
            <w:proofErr w:type="spellEnd"/>
            <w:r w:rsidRPr="002462B9">
              <w:rPr>
                <w:rFonts w:ascii="Times New Roman" w:hAnsi="Times New Roman" w:cs="Times New Roman"/>
                <w:sz w:val="26"/>
                <w:szCs w:val="26"/>
              </w:rPr>
              <w:t>»</w:t>
            </w:r>
          </w:p>
        </w:tc>
      </w:tr>
      <w:tr w:rsidR="002462B9" w:rsidRPr="002462B9" w:rsidTr="00F842DD">
        <w:trPr>
          <w:gridAfter w:val="4"/>
          <w:wAfter w:w="9469" w:type="dxa"/>
        </w:trPr>
        <w:tc>
          <w:tcPr>
            <w:tcW w:w="4671" w:type="dxa"/>
          </w:tcPr>
          <w:p w:rsidR="002462B9" w:rsidRPr="002462B9" w:rsidRDefault="002462B9" w:rsidP="00F842DD">
            <w:pPr>
              <w:rPr>
                <w:rFonts w:ascii="Times New Roman" w:hAnsi="Times New Roman" w:cs="Times New Roman"/>
                <w:sz w:val="26"/>
                <w:szCs w:val="26"/>
              </w:rPr>
            </w:pPr>
          </w:p>
        </w:tc>
        <w:tc>
          <w:tcPr>
            <w:tcW w:w="4684" w:type="dxa"/>
            <w:gridSpan w:val="2"/>
          </w:tcPr>
          <w:p w:rsidR="002462B9" w:rsidRPr="002462B9" w:rsidRDefault="002462B9" w:rsidP="00F842DD">
            <w:pPr>
              <w:rPr>
                <w:rFonts w:ascii="Times New Roman" w:hAnsi="Times New Roman" w:cs="Times New Roman"/>
                <w:sz w:val="26"/>
                <w:szCs w:val="26"/>
              </w:rPr>
            </w:pPr>
          </w:p>
        </w:tc>
      </w:tr>
      <w:tr w:rsidR="002462B9" w:rsidRPr="002462B9" w:rsidTr="00F842DD">
        <w:trPr>
          <w:gridAfter w:val="4"/>
          <w:wAfter w:w="9469" w:type="dxa"/>
        </w:trPr>
        <w:tc>
          <w:tcPr>
            <w:tcW w:w="4671" w:type="dxa"/>
          </w:tcPr>
          <w:p w:rsidR="002462B9" w:rsidRPr="002462B9" w:rsidRDefault="002462B9" w:rsidP="00F842DD">
            <w:pPr>
              <w:rPr>
                <w:rFonts w:ascii="Times New Roman" w:hAnsi="Times New Roman" w:cs="Times New Roman"/>
                <w:sz w:val="26"/>
                <w:szCs w:val="26"/>
                <w:lang w:val="ru-RU"/>
              </w:rPr>
            </w:pPr>
            <w:r w:rsidRPr="002462B9">
              <w:rPr>
                <w:rFonts w:ascii="Times New Roman" w:hAnsi="Times New Roman" w:cs="Times New Roman"/>
                <w:sz w:val="26"/>
                <w:szCs w:val="26"/>
              </w:rPr>
              <w:t xml:space="preserve">________________ / </w:t>
            </w:r>
            <w:r w:rsidRPr="002462B9">
              <w:rPr>
                <w:rFonts w:ascii="Times New Roman" w:hAnsi="Times New Roman" w:cs="Times New Roman"/>
                <w:sz w:val="26"/>
                <w:szCs w:val="26"/>
                <w:lang w:val="ru-RU"/>
              </w:rPr>
              <w:t>______________</w:t>
            </w:r>
          </w:p>
          <w:p w:rsidR="002462B9" w:rsidRPr="002462B9" w:rsidRDefault="002462B9" w:rsidP="00F842DD">
            <w:pPr>
              <w:rPr>
                <w:rFonts w:ascii="Times New Roman" w:hAnsi="Times New Roman" w:cs="Times New Roman"/>
                <w:sz w:val="26"/>
                <w:szCs w:val="26"/>
              </w:rPr>
            </w:pPr>
          </w:p>
        </w:tc>
        <w:tc>
          <w:tcPr>
            <w:tcW w:w="4684" w:type="dxa"/>
            <w:gridSpan w:val="2"/>
          </w:tcPr>
          <w:p w:rsidR="002462B9" w:rsidRPr="002462B9" w:rsidRDefault="002462B9" w:rsidP="00F842DD">
            <w:pPr>
              <w:rPr>
                <w:rFonts w:ascii="Times New Roman" w:hAnsi="Times New Roman" w:cs="Times New Roman"/>
                <w:sz w:val="26"/>
                <w:szCs w:val="26"/>
              </w:rPr>
            </w:pPr>
            <w:r>
              <w:rPr>
                <w:rFonts w:ascii="Times New Roman" w:hAnsi="Times New Roman" w:cs="Times New Roman"/>
                <w:sz w:val="26"/>
                <w:szCs w:val="26"/>
              </w:rPr>
              <w:t>_____________ / М.</w:t>
            </w:r>
            <w:r w:rsidRPr="002462B9">
              <w:rPr>
                <w:rFonts w:ascii="Times New Roman" w:hAnsi="Times New Roman" w:cs="Times New Roman"/>
                <w:sz w:val="26"/>
                <w:szCs w:val="26"/>
              </w:rPr>
              <w:t xml:space="preserve">Г. </w:t>
            </w:r>
            <w:proofErr w:type="spellStart"/>
            <w:r w:rsidRPr="002462B9">
              <w:rPr>
                <w:rFonts w:ascii="Times New Roman" w:hAnsi="Times New Roman" w:cs="Times New Roman"/>
                <w:sz w:val="26"/>
                <w:szCs w:val="26"/>
              </w:rPr>
              <w:t>Долгоаршинных</w:t>
            </w:r>
            <w:proofErr w:type="spellEnd"/>
          </w:p>
        </w:tc>
      </w:tr>
      <w:tr w:rsidR="002462B9" w:rsidRPr="002462B9" w:rsidTr="00F842DD">
        <w:tblPrEx>
          <w:tblCellMar>
            <w:top w:w="28" w:type="dxa"/>
            <w:left w:w="28" w:type="dxa"/>
            <w:bottom w:w="28" w:type="dxa"/>
            <w:right w:w="28" w:type="dxa"/>
          </w:tblCellMar>
        </w:tblPrEx>
        <w:tc>
          <w:tcPr>
            <w:tcW w:w="4678" w:type="dxa"/>
            <w:gridSpan w:val="2"/>
          </w:tcPr>
          <w:p w:rsidR="002462B9" w:rsidRPr="002462B9" w:rsidRDefault="002462B9" w:rsidP="00F842DD">
            <w:pPr>
              <w:suppressAutoHyphens/>
              <w:rPr>
                <w:rFonts w:ascii="Times New Roman" w:hAnsi="Times New Roman" w:cs="Times New Roman"/>
                <w:sz w:val="26"/>
                <w:szCs w:val="26"/>
                <w:lang w:val="ru-RU"/>
              </w:rPr>
            </w:pPr>
            <w:proofErr w:type="spellStart"/>
            <w:r w:rsidRPr="002462B9">
              <w:rPr>
                <w:rFonts w:ascii="Times New Roman" w:hAnsi="Times New Roman" w:cs="Times New Roman"/>
                <w:sz w:val="26"/>
                <w:szCs w:val="26"/>
                <w:lang w:val="ru-RU"/>
              </w:rPr>
              <w:t>м.п</w:t>
            </w:r>
            <w:proofErr w:type="spellEnd"/>
            <w:r w:rsidRPr="002462B9">
              <w:rPr>
                <w:rFonts w:ascii="Times New Roman" w:hAnsi="Times New Roman" w:cs="Times New Roman"/>
                <w:sz w:val="26"/>
                <w:szCs w:val="26"/>
                <w:lang w:val="ru-RU"/>
              </w:rPr>
              <w:t>.</w:t>
            </w:r>
          </w:p>
        </w:tc>
        <w:tc>
          <w:tcPr>
            <w:tcW w:w="4961" w:type="dxa"/>
            <w:gridSpan w:val="2"/>
          </w:tcPr>
          <w:p w:rsidR="002462B9" w:rsidRPr="002462B9" w:rsidRDefault="002462B9" w:rsidP="00F842DD">
            <w:pPr>
              <w:suppressAutoHyphens/>
              <w:ind w:left="425" w:hanging="28"/>
              <w:rPr>
                <w:rFonts w:ascii="Times New Roman" w:hAnsi="Times New Roman" w:cs="Times New Roman"/>
                <w:sz w:val="26"/>
                <w:szCs w:val="26"/>
                <w:lang w:val="ru-RU"/>
              </w:rPr>
            </w:pPr>
            <w:proofErr w:type="spellStart"/>
            <w:r w:rsidRPr="002462B9">
              <w:rPr>
                <w:rFonts w:ascii="Times New Roman" w:hAnsi="Times New Roman" w:cs="Times New Roman"/>
                <w:sz w:val="26"/>
                <w:szCs w:val="26"/>
                <w:lang w:val="ru-RU"/>
              </w:rPr>
              <w:t>м.п</w:t>
            </w:r>
            <w:proofErr w:type="spellEnd"/>
            <w:r w:rsidRPr="002462B9">
              <w:rPr>
                <w:rFonts w:ascii="Times New Roman" w:hAnsi="Times New Roman" w:cs="Times New Roman"/>
                <w:sz w:val="26"/>
                <w:szCs w:val="26"/>
                <w:lang w:val="ru-RU"/>
              </w:rPr>
              <w:t>.</w:t>
            </w:r>
          </w:p>
        </w:tc>
        <w:tc>
          <w:tcPr>
            <w:tcW w:w="3607" w:type="dxa"/>
          </w:tcPr>
          <w:p w:rsidR="002462B9" w:rsidRPr="002462B9" w:rsidRDefault="002462B9" w:rsidP="00F842DD">
            <w:pPr>
              <w:suppressAutoHyphens/>
              <w:ind w:left="851" w:hanging="28"/>
              <w:rPr>
                <w:rFonts w:ascii="Times New Roman" w:hAnsi="Times New Roman" w:cs="Times New Roman"/>
                <w:sz w:val="26"/>
                <w:szCs w:val="26"/>
                <w:lang w:val="ru-RU"/>
              </w:rPr>
            </w:pPr>
          </w:p>
        </w:tc>
        <w:tc>
          <w:tcPr>
            <w:tcW w:w="1359" w:type="dxa"/>
          </w:tcPr>
          <w:p w:rsidR="002462B9" w:rsidRPr="002462B9" w:rsidRDefault="002462B9" w:rsidP="00F842DD">
            <w:pPr>
              <w:suppressAutoHyphens/>
              <w:rPr>
                <w:rFonts w:ascii="Times New Roman" w:hAnsi="Times New Roman" w:cs="Times New Roman"/>
                <w:sz w:val="26"/>
                <w:szCs w:val="26"/>
                <w:lang w:val="ru-RU"/>
              </w:rPr>
            </w:pPr>
          </w:p>
        </w:tc>
        <w:tc>
          <w:tcPr>
            <w:tcW w:w="4219" w:type="dxa"/>
          </w:tcPr>
          <w:p w:rsidR="002462B9" w:rsidRPr="002462B9" w:rsidRDefault="002462B9" w:rsidP="00F842DD">
            <w:pPr>
              <w:suppressAutoHyphens/>
              <w:rPr>
                <w:rFonts w:ascii="Times New Roman" w:hAnsi="Times New Roman" w:cs="Times New Roman"/>
                <w:sz w:val="26"/>
                <w:szCs w:val="26"/>
                <w:lang w:val="ru-RU"/>
              </w:rPr>
            </w:pPr>
          </w:p>
        </w:tc>
      </w:tr>
    </w:tbl>
    <w:p w:rsidR="002462B9" w:rsidRPr="002462B9" w:rsidRDefault="002462B9" w:rsidP="002462B9">
      <w:pPr>
        <w:jc w:val="both"/>
        <w:rPr>
          <w:rFonts w:ascii="Times New Roman" w:hAnsi="Times New Roman" w:cs="Times New Roman"/>
          <w:sz w:val="26"/>
          <w:szCs w:val="26"/>
        </w:rPr>
      </w:pPr>
    </w:p>
    <w:p w:rsidR="002462B9" w:rsidRPr="002462B9" w:rsidRDefault="002462B9" w:rsidP="00764AFD">
      <w:pPr>
        <w:ind w:left="3540" w:firstLine="708"/>
        <w:rPr>
          <w:rFonts w:ascii="Times New Roman" w:hAnsi="Times New Roman" w:cs="Times New Roman"/>
          <w:sz w:val="26"/>
          <w:szCs w:val="26"/>
        </w:rPr>
      </w:pPr>
    </w:p>
    <w:sectPr w:rsidR="002462B9" w:rsidRPr="002462B9" w:rsidSect="001A1C0D">
      <w:headerReference w:type="even" r:id="rId10"/>
      <w:headerReference w:type="default" r:id="rId11"/>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2A8" w:rsidRDefault="007C42A8">
      <w:r>
        <w:separator/>
      </w:r>
    </w:p>
  </w:endnote>
  <w:endnote w:type="continuationSeparator" w:id="0">
    <w:p w:rsidR="007C42A8" w:rsidRDefault="007C4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2DD" w:rsidRDefault="00F842DD"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842DD" w:rsidRDefault="00F842DD" w:rsidP="00BE03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2DD" w:rsidRDefault="00F842DD" w:rsidP="00BE03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2A8" w:rsidRDefault="007C42A8">
      <w:r>
        <w:separator/>
      </w:r>
    </w:p>
  </w:footnote>
  <w:footnote w:type="continuationSeparator" w:id="0">
    <w:p w:rsidR="007C42A8" w:rsidRDefault="007C42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2DD" w:rsidRDefault="00F842DD" w:rsidP="001A1C0D">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842DD" w:rsidRDefault="00F842D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2DD" w:rsidRDefault="00F842DD" w:rsidP="001A1C0D">
    <w:pPr>
      <w:pStyle w:val="a8"/>
      <w:jc w:val="center"/>
    </w:pPr>
    <w:r>
      <w:fldChar w:fldCharType="begin"/>
    </w:r>
    <w:r>
      <w:instrText>PAGE   \* MERGEFORMAT</w:instrText>
    </w:r>
    <w:r>
      <w:fldChar w:fldCharType="separate"/>
    </w:r>
    <w:r w:rsidR="00D60E44">
      <w:rPr>
        <w:noProof/>
      </w:rPr>
      <w:t>34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8C7B71"/>
    <w:multiLevelType w:val="hybridMultilevel"/>
    <w:tmpl w:val="F73EA1F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5" w15:restartNumberingAfterBreak="0">
    <w:nsid w:val="46B84655"/>
    <w:multiLevelType w:val="multilevel"/>
    <w:tmpl w:val="E50E116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7" w15:restartNumberingAfterBreak="0">
    <w:nsid w:val="58A864D5"/>
    <w:multiLevelType w:val="multilevel"/>
    <w:tmpl w:val="0419001F"/>
    <w:numStyleLink w:val="111111"/>
  </w:abstractNum>
  <w:abstractNum w:abstractNumId="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0"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7"/>
    <w:lvlOverride w:ilvl="1">
      <w:lvl w:ilvl="1">
        <w:start w:val="1"/>
        <w:numFmt w:val="decimal"/>
        <w:lvlText w:val="%1.%2."/>
        <w:lvlJc w:val="left"/>
        <w:pPr>
          <w:tabs>
            <w:tab w:val="num" w:pos="792"/>
          </w:tabs>
          <w:ind w:left="792" w:hanging="432"/>
        </w:pPr>
        <w:rPr>
          <w:rFonts w:cs="Times New Roman"/>
          <w:i w:val="0"/>
        </w:rPr>
      </w:lvl>
    </w:lvlOverride>
  </w:num>
  <w:num w:numId="2">
    <w:abstractNumId w:val="2"/>
  </w:num>
  <w:num w:numId="3">
    <w:abstractNumId w:val="10"/>
  </w:num>
  <w:num w:numId="4">
    <w:abstractNumId w:val="9"/>
  </w:num>
  <w:num w:numId="5">
    <w:abstractNumId w:val="6"/>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8"/>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92A"/>
    <w:rsid w:val="00011B10"/>
    <w:rsid w:val="000611B1"/>
    <w:rsid w:val="000A5B52"/>
    <w:rsid w:val="00106B09"/>
    <w:rsid w:val="00135AD5"/>
    <w:rsid w:val="001A1C0D"/>
    <w:rsid w:val="001C3718"/>
    <w:rsid w:val="001D61DC"/>
    <w:rsid w:val="001D6244"/>
    <w:rsid w:val="0020788D"/>
    <w:rsid w:val="002462B9"/>
    <w:rsid w:val="00254E2C"/>
    <w:rsid w:val="002E4FEC"/>
    <w:rsid w:val="00301D2B"/>
    <w:rsid w:val="003546CC"/>
    <w:rsid w:val="00382D8E"/>
    <w:rsid w:val="003A5F80"/>
    <w:rsid w:val="003E2E62"/>
    <w:rsid w:val="004721C0"/>
    <w:rsid w:val="00482CFA"/>
    <w:rsid w:val="004B5AF9"/>
    <w:rsid w:val="004D6AB4"/>
    <w:rsid w:val="0052710B"/>
    <w:rsid w:val="0053690F"/>
    <w:rsid w:val="00544E1E"/>
    <w:rsid w:val="0054568D"/>
    <w:rsid w:val="0056464C"/>
    <w:rsid w:val="005B7657"/>
    <w:rsid w:val="005D2B1E"/>
    <w:rsid w:val="0060130A"/>
    <w:rsid w:val="00610734"/>
    <w:rsid w:val="00646878"/>
    <w:rsid w:val="006756FA"/>
    <w:rsid w:val="006832F8"/>
    <w:rsid w:val="006C442A"/>
    <w:rsid w:val="00741FB4"/>
    <w:rsid w:val="0074738F"/>
    <w:rsid w:val="00764959"/>
    <w:rsid w:val="00764AFD"/>
    <w:rsid w:val="007C42A8"/>
    <w:rsid w:val="007E7FCA"/>
    <w:rsid w:val="008067E7"/>
    <w:rsid w:val="008720E6"/>
    <w:rsid w:val="008A5AA2"/>
    <w:rsid w:val="008B5EEF"/>
    <w:rsid w:val="008B7893"/>
    <w:rsid w:val="008E7BCB"/>
    <w:rsid w:val="00947593"/>
    <w:rsid w:val="0097548C"/>
    <w:rsid w:val="00990EB1"/>
    <w:rsid w:val="009A43BF"/>
    <w:rsid w:val="00A004AC"/>
    <w:rsid w:val="00A1790A"/>
    <w:rsid w:val="00A204D7"/>
    <w:rsid w:val="00A67350"/>
    <w:rsid w:val="00AF7BBF"/>
    <w:rsid w:val="00B06EF4"/>
    <w:rsid w:val="00B31A51"/>
    <w:rsid w:val="00B757EF"/>
    <w:rsid w:val="00B76B33"/>
    <w:rsid w:val="00BE034D"/>
    <w:rsid w:val="00BE7E84"/>
    <w:rsid w:val="00C4121C"/>
    <w:rsid w:val="00C554C3"/>
    <w:rsid w:val="00C859C6"/>
    <w:rsid w:val="00CB2DE3"/>
    <w:rsid w:val="00CD30B3"/>
    <w:rsid w:val="00CE5C6D"/>
    <w:rsid w:val="00D11B28"/>
    <w:rsid w:val="00D306CD"/>
    <w:rsid w:val="00D31429"/>
    <w:rsid w:val="00D46CF8"/>
    <w:rsid w:val="00D60E44"/>
    <w:rsid w:val="00DA3336"/>
    <w:rsid w:val="00E757D1"/>
    <w:rsid w:val="00F02C65"/>
    <w:rsid w:val="00F2301D"/>
    <w:rsid w:val="00F42EF2"/>
    <w:rsid w:val="00F46151"/>
    <w:rsid w:val="00F5192A"/>
    <w:rsid w:val="00F842DD"/>
    <w:rsid w:val="00FA5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B74CF-BEC7-4F3C-8E33-9879E0AFF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AFD"/>
    <w:pPr>
      <w:spacing w:after="0" w:line="240" w:lineRule="auto"/>
    </w:pPr>
    <w:rPr>
      <w:rFonts w:ascii="Arial" w:eastAsia="MS Mincho" w:hAnsi="Arial" w:cs="Arial"/>
      <w:sz w:val="24"/>
      <w:szCs w:val="24"/>
      <w:lang w:val="en-US" w:eastAsia="ja-JP"/>
    </w:rPr>
  </w:style>
  <w:style w:type="paragraph" w:styleId="1">
    <w:name w:val="heading 1"/>
    <w:basedOn w:val="a"/>
    <w:next w:val="a"/>
    <w:link w:val="10"/>
    <w:uiPriority w:val="9"/>
    <w:qFormat/>
    <w:rsid w:val="003A5F80"/>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 w:type="character" w:customStyle="1" w:styleId="10">
    <w:name w:val="Заголовок 1 Знак"/>
    <w:basedOn w:val="a0"/>
    <w:link w:val="1"/>
    <w:uiPriority w:val="9"/>
    <w:rsid w:val="003A5F80"/>
    <w:rPr>
      <w:rFonts w:asciiTheme="majorHAnsi" w:eastAsiaTheme="majorEastAsia" w:hAnsiTheme="majorHAnsi" w:cstheme="majorBidi"/>
      <w:color w:val="2E74B5" w:themeColor="accent1" w:themeShade="BF"/>
      <w:sz w:val="32"/>
      <w:szCs w:val="32"/>
    </w:rPr>
  </w:style>
  <w:style w:type="character" w:styleId="aa">
    <w:name w:val="Hyperlink"/>
    <w:basedOn w:val="a0"/>
    <w:uiPriority w:val="99"/>
    <w:unhideWhenUsed/>
    <w:rsid w:val="006C44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yappar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34</Pages>
  <Words>10906</Words>
  <Characters>62169</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72930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Фаррахова Эльвера Римовна</cp:lastModifiedBy>
  <cp:revision>5</cp:revision>
  <dcterms:created xsi:type="dcterms:W3CDTF">2017-04-03T12:27:00Z</dcterms:created>
  <dcterms:modified xsi:type="dcterms:W3CDTF">2017-04-04T09:16:00Z</dcterms:modified>
</cp:coreProperties>
</file>